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256E9950" w:rsidP="723818C0" w:rsidRDefault="256E9950" w14:paraId="417072F5" w14:textId="75B2A03C">
      <w:pPr>
        <w:rPr>
          <w:rFonts w:ascii="Times New Roman" w:hAnsi="Times New Roman" w:eastAsia="Times New Roman" w:cs="Times New Roman"/>
          <w:i w:val="1"/>
          <w:iCs w:val="1"/>
          <w:sz w:val="16"/>
          <w:szCs w:val="16"/>
        </w:rPr>
      </w:pPr>
      <w:r w:rsidRPr="723818C0" w:rsidR="256E9950">
        <w:rPr>
          <w:rFonts w:ascii="Times New Roman" w:hAnsi="Times New Roman" w:eastAsia="Times New Roman" w:cs="Times New Roman"/>
          <w:i w:val="1"/>
          <w:iCs w:val="1"/>
          <w:sz w:val="16"/>
          <w:szCs w:val="16"/>
        </w:rPr>
        <w:t xml:space="preserve">Tabla XVII Trabajo </w:t>
      </w:r>
      <w:r w:rsidRPr="723818C0" w:rsidR="53C8DC33">
        <w:rPr>
          <w:rFonts w:ascii="Times New Roman" w:hAnsi="Times New Roman" w:eastAsia="Times New Roman" w:cs="Times New Roman"/>
          <w:i w:val="1"/>
          <w:iCs w:val="1"/>
          <w:sz w:val="16"/>
          <w:szCs w:val="16"/>
        </w:rPr>
        <w:t>situación</w:t>
      </w:r>
      <w:r w:rsidRPr="723818C0" w:rsidR="256E9950">
        <w:rPr>
          <w:rFonts w:ascii="Times New Roman" w:hAnsi="Times New Roman" w:eastAsia="Times New Roman" w:cs="Times New Roman"/>
          <w:i w:val="1"/>
          <w:iCs w:val="1"/>
          <w:sz w:val="16"/>
          <w:szCs w:val="16"/>
        </w:rPr>
        <w:t xml:space="preserve"> actual </w:t>
      </w:r>
    </w:p>
    <w:tbl>
      <w:tblPr>
        <w:tblStyle w:val="Tablaconcuadrcula"/>
        <w:tblpPr w:leftFromText="141" w:rightFromText="141" w:horzAnchor="margin" w:tblpY="1128"/>
        <w:tblW w:w="0" w:type="auto"/>
        <w:tblLook w:val="04A0" w:firstRow="1" w:lastRow="0" w:firstColumn="1" w:lastColumn="0" w:noHBand="0" w:noVBand="1"/>
      </w:tblPr>
      <w:tblGrid>
        <w:gridCol w:w="8828"/>
      </w:tblGrid>
      <w:tr w:rsidRPr="00295890" w:rsidR="001F07D1" w:rsidTr="723818C0" w14:paraId="57F9D0D3" w14:textId="77777777">
        <w:tc>
          <w:tcPr>
            <w:tcW w:w="8828" w:type="dxa"/>
            <w:shd w:val="clear" w:color="auto" w:fill="BFBFBF" w:themeFill="background1" w:themeFillShade="BF"/>
            <w:tcMar/>
          </w:tcPr>
          <w:p w:rsidRPr="00295890" w:rsidR="001F07D1" w:rsidP="723818C0" w:rsidRDefault="001D3A04" w14:paraId="6DA116EF" w14:textId="77777777">
            <w:pPr>
              <w:jc w:val="center"/>
              <w:rPr>
                <w:rFonts w:ascii="Arial" w:hAnsi="Arial" w:cs="Arial"/>
                <w:b w:val="1"/>
                <w:bCs w:val="1"/>
                <w:color w:val="002060"/>
                <w:sz w:val="16"/>
                <w:szCs w:val="16"/>
                <w:lang w:val="es-ES"/>
              </w:rPr>
            </w:pPr>
            <w:r w:rsidRPr="723818C0" w:rsidR="4D8DDDDD">
              <w:rPr>
                <w:rFonts w:ascii="Arial" w:hAnsi="Arial" w:cs="Arial"/>
                <w:b w:val="1"/>
                <w:bCs w:val="1"/>
                <w:color w:val="C00000"/>
                <w:sz w:val="16"/>
                <w:szCs w:val="16"/>
              </w:rPr>
              <w:t>HOJA DE TRABAJO</w:t>
            </w:r>
            <w:r w:rsidRPr="723818C0" w:rsidR="1C58C1BA">
              <w:rPr>
                <w:rFonts w:ascii="Arial" w:hAnsi="Arial" w:cs="Arial"/>
                <w:b w:val="1"/>
                <w:bCs w:val="1"/>
                <w:color w:val="C00000"/>
                <w:sz w:val="16"/>
                <w:szCs w:val="16"/>
              </w:rPr>
              <w:t xml:space="preserve"> SITUACIÓN ACTUAL</w:t>
            </w:r>
          </w:p>
        </w:tc>
      </w:tr>
      <w:tr w:rsidRPr="00295890" w:rsidR="001F07D1" w:rsidTr="723818C0" w14:paraId="46A6119E" w14:textId="77777777">
        <w:tc>
          <w:tcPr>
            <w:tcW w:w="8828" w:type="dxa"/>
            <w:tcMar/>
          </w:tcPr>
          <w:p w:rsidRPr="00295890" w:rsidR="001F07D1" w:rsidP="00295890" w:rsidRDefault="001F07D1" w14:paraId="25CD0E30" w14:textId="45A7565D">
            <w:pPr>
              <w:rPr>
                <w:rFonts w:ascii="Arial" w:hAnsi="Arial" w:cs="Arial"/>
                <w:sz w:val="16"/>
                <w:szCs w:val="16"/>
                <w:lang w:val="es-CO"/>
              </w:rPr>
            </w:pPr>
            <w:r w:rsidRPr="723818C0" w:rsidR="7E59EEE2">
              <w:rPr>
                <w:rFonts w:ascii="Arial" w:hAnsi="Arial" w:cs="Arial"/>
                <w:sz w:val="16"/>
                <w:szCs w:val="16"/>
              </w:rPr>
              <w:t xml:space="preserve">Título del Proyecto: </w:t>
            </w:r>
            <w:r w:rsidRPr="723818C0" w:rsidR="3DE61939">
              <w:rPr>
                <w:rFonts w:ascii="Arial" w:hAnsi="Arial" w:cs="Arial"/>
                <w:sz w:val="16"/>
                <w:szCs w:val="16"/>
              </w:rPr>
              <w:t>Reducción de los retrasos en los tiempos de entrega de los dispositivos médicos plásticos en una empresa de Cali.</w:t>
            </w:r>
          </w:p>
        </w:tc>
      </w:tr>
      <w:tr w:rsidRPr="00295890" w:rsidR="001F07D1" w:rsidTr="723818C0" w14:paraId="2452A579" w14:textId="77777777">
        <w:tc>
          <w:tcPr>
            <w:tcW w:w="8828" w:type="dxa"/>
            <w:tcMar/>
          </w:tcPr>
          <w:p w:rsidRPr="00295890" w:rsidR="001F07D1" w:rsidP="00295890" w:rsidRDefault="005325B9" w14:paraId="6BFEAD7E" w14:textId="7AEA3F6D">
            <w:pPr>
              <w:rPr>
                <w:rFonts w:ascii="Arial" w:hAnsi="Arial" w:cs="Arial"/>
                <w:sz w:val="16"/>
                <w:szCs w:val="16"/>
              </w:rPr>
            </w:pPr>
            <w:r w:rsidRPr="723818C0" w:rsidR="252E6731">
              <w:rPr>
                <w:rFonts w:ascii="Arial" w:hAnsi="Arial" w:cs="Arial"/>
                <w:sz w:val="16"/>
                <w:szCs w:val="16"/>
              </w:rPr>
              <w:t>Equipo (</w:t>
            </w:r>
            <w:r w:rsidRPr="723818C0" w:rsidR="252E6731">
              <w:rPr>
                <w:rFonts w:ascii="Arial" w:hAnsi="Arial" w:cs="Arial"/>
                <w:sz w:val="16"/>
                <w:szCs w:val="16"/>
              </w:rPr>
              <w:t>nombre</w:t>
            </w:r>
            <w:r w:rsidRPr="723818C0" w:rsidR="252E6731">
              <w:rPr>
                <w:rFonts w:ascii="Arial" w:hAnsi="Arial" w:cs="Arial"/>
                <w:sz w:val="16"/>
                <w:szCs w:val="16"/>
              </w:rPr>
              <w:t xml:space="preserve"> y </w:t>
            </w:r>
            <w:r w:rsidRPr="723818C0" w:rsidR="252E6731">
              <w:rPr>
                <w:rFonts w:ascii="Arial" w:hAnsi="Arial" w:cs="Arial"/>
                <w:sz w:val="16"/>
                <w:szCs w:val="16"/>
              </w:rPr>
              <w:t>c</w:t>
            </w:r>
            <w:r w:rsidRPr="723818C0" w:rsidR="7E59EEE2">
              <w:rPr>
                <w:rFonts w:ascii="Arial" w:hAnsi="Arial" w:cs="Arial"/>
                <w:sz w:val="16"/>
                <w:szCs w:val="16"/>
              </w:rPr>
              <w:t>ódigo</w:t>
            </w:r>
            <w:r w:rsidRPr="723818C0" w:rsidR="7E59EEE2">
              <w:rPr>
                <w:rFonts w:ascii="Arial" w:hAnsi="Arial" w:cs="Arial"/>
                <w:sz w:val="16"/>
                <w:szCs w:val="16"/>
              </w:rPr>
              <w:t>)</w:t>
            </w:r>
            <w:r w:rsidRPr="723818C0" w:rsidR="46210DBC">
              <w:rPr>
                <w:rFonts w:ascii="Arial" w:hAnsi="Arial" w:cs="Arial"/>
                <w:sz w:val="16"/>
                <w:szCs w:val="16"/>
              </w:rPr>
              <w:t>:</w:t>
            </w:r>
            <w:r w:rsidRPr="723818C0" w:rsidR="4B8B4DB8">
              <w:rPr>
                <w:rFonts w:ascii="Arial" w:hAnsi="Arial" w:cs="Arial"/>
                <w:sz w:val="16"/>
                <w:szCs w:val="16"/>
              </w:rPr>
              <w:t xml:space="preserve"> 2023101</w:t>
            </w:r>
          </w:p>
        </w:tc>
      </w:tr>
      <w:tr w:rsidRPr="00295890" w:rsidR="00306D2C" w:rsidTr="723818C0" w14:paraId="3069368B" w14:textId="77777777">
        <w:tc>
          <w:tcPr>
            <w:tcW w:w="8828" w:type="dxa"/>
            <w:tcMar/>
          </w:tcPr>
          <w:p w:rsidRPr="00295890" w:rsidR="00306D2C" w:rsidP="00295890" w:rsidRDefault="001805C7" w14:paraId="11A2DF9D" w14:textId="77777777">
            <w:pPr>
              <w:rPr>
                <w:rFonts w:ascii="Arial" w:hAnsi="Arial" w:cs="Arial"/>
                <w:sz w:val="16"/>
                <w:szCs w:val="16"/>
                <w:lang w:val="es-ES"/>
              </w:rPr>
            </w:pPr>
            <w:r w:rsidRPr="723818C0" w:rsidR="04EE61D5">
              <w:rPr>
                <w:rFonts w:ascii="Arial" w:hAnsi="Arial" w:cs="Arial"/>
                <w:sz w:val="16"/>
                <w:szCs w:val="16"/>
              </w:rPr>
              <w:t>Metodología:</w:t>
            </w:r>
            <w:r w:rsidRPr="723818C0" w:rsidR="04EE61D5">
              <w:rPr>
                <w:rFonts w:ascii="Arial" w:hAnsi="Arial" w:cs="Arial"/>
                <w:color w:val="00B050"/>
                <w:sz w:val="16"/>
                <w:szCs w:val="16"/>
              </w:rPr>
              <w:t xml:space="preserve"> </w:t>
            </w:r>
            <w:r w:rsidRPr="723818C0" w:rsidR="78CF107F">
              <w:rPr>
                <w:rFonts w:ascii="Arial" w:hAnsi="Arial" w:cs="Arial"/>
                <w:b w:val="1"/>
                <w:bCs w:val="1"/>
                <w:color w:val="FF0000"/>
                <w:sz w:val="16"/>
                <w:szCs w:val="16"/>
              </w:rPr>
              <w:t xml:space="preserve">DMAIC </w:t>
            </w:r>
            <w:r w:rsidRPr="723818C0" w:rsidR="0F460570">
              <w:rPr>
                <w:rFonts w:ascii="Arial" w:hAnsi="Arial" w:cs="Arial"/>
                <w:b w:val="1"/>
                <w:bCs w:val="1"/>
                <w:color w:val="00B050"/>
                <w:sz w:val="16"/>
                <w:szCs w:val="16"/>
              </w:rPr>
              <w:t xml:space="preserve"> </w:t>
            </w:r>
            <w:r w:rsidRPr="723818C0" w:rsidR="0F460570">
              <w:rPr>
                <w:rFonts w:ascii="Arial" w:hAnsi="Arial" w:cs="Arial"/>
                <w:color w:val="00B050"/>
                <w:sz w:val="16"/>
                <w:szCs w:val="16"/>
              </w:rPr>
              <w:t xml:space="preserve">   </w:t>
            </w:r>
            <w:r w:rsidRPr="723818C0" w:rsidR="246B2065">
              <w:rPr>
                <w:rFonts w:ascii="Arial" w:hAnsi="Arial" w:cs="Arial"/>
                <w:color w:val="00B050"/>
                <w:sz w:val="16"/>
                <w:szCs w:val="16"/>
              </w:rPr>
              <w:t xml:space="preserve">           </w:t>
            </w:r>
          </w:p>
        </w:tc>
      </w:tr>
      <w:tr w:rsidRPr="00295890" w:rsidR="00306D2C" w:rsidTr="723818C0" w14:paraId="6F0817E5" w14:textId="77777777">
        <w:tc>
          <w:tcPr>
            <w:tcW w:w="8828" w:type="dxa"/>
            <w:tcMar/>
          </w:tcPr>
          <w:p w:rsidRPr="00295890" w:rsidR="00306D2C" w:rsidP="00295890" w:rsidRDefault="006472B9" w14:paraId="4F5E484A" w14:textId="77777777">
            <w:pPr>
              <w:rPr>
                <w:rFonts w:ascii="Arial" w:hAnsi="Arial" w:cs="Arial"/>
                <w:sz w:val="16"/>
                <w:szCs w:val="16"/>
                <w:lang w:val="es-ES"/>
              </w:rPr>
            </w:pPr>
            <w:r w:rsidRPr="723818C0" w:rsidR="46EA4563">
              <w:rPr>
                <w:rFonts w:ascii="Arial" w:hAnsi="Arial" w:cs="Arial"/>
                <w:sz w:val="16"/>
                <w:szCs w:val="16"/>
              </w:rPr>
              <w:t xml:space="preserve">Etapa: </w:t>
            </w:r>
            <w:r w:rsidRPr="723818C0" w:rsidR="246B2065">
              <w:rPr>
                <w:rFonts w:ascii="Arial" w:hAnsi="Arial" w:cs="Arial"/>
                <w:b w:val="1"/>
                <w:bCs w:val="1"/>
                <w:color w:val="002060"/>
                <w:sz w:val="16"/>
                <w:szCs w:val="16"/>
              </w:rPr>
              <w:t>MED</w:t>
            </w:r>
            <w:r w:rsidRPr="723818C0" w:rsidR="46EA4563">
              <w:rPr>
                <w:rFonts w:ascii="Arial" w:hAnsi="Arial" w:cs="Arial"/>
                <w:b w:val="1"/>
                <w:bCs w:val="1"/>
                <w:color w:val="002060"/>
                <w:sz w:val="16"/>
                <w:szCs w:val="16"/>
              </w:rPr>
              <w:t>IR</w:t>
            </w:r>
          </w:p>
        </w:tc>
      </w:tr>
      <w:tr w:rsidRPr="00295890" w:rsidR="001F07D1" w:rsidTr="723818C0" w14:paraId="47A82482" w14:textId="77777777">
        <w:tc>
          <w:tcPr>
            <w:tcW w:w="8828" w:type="dxa"/>
            <w:tcMar/>
          </w:tcPr>
          <w:p w:rsidRPr="00295890" w:rsidR="0041069F" w:rsidP="00295890" w:rsidRDefault="0041069F" w14:paraId="2489A44E" w14:textId="77777777">
            <w:pPr>
              <w:jc w:val="both"/>
              <w:rPr>
                <w:rFonts w:ascii="Arial" w:hAnsi="Arial" w:cs="Arial"/>
                <w:sz w:val="16"/>
                <w:szCs w:val="16"/>
                <w:lang w:val="es-ES"/>
              </w:rPr>
            </w:pPr>
          </w:p>
          <w:p w:rsidRPr="00295890" w:rsidR="008A53FB" w:rsidP="00295890" w:rsidRDefault="001815B9" w14:paraId="4F70FE68" w14:textId="77777777">
            <w:pPr>
              <w:jc w:val="both"/>
              <w:rPr>
                <w:rFonts w:ascii="Arial" w:hAnsi="Arial" w:cs="Arial"/>
                <w:sz w:val="16"/>
                <w:szCs w:val="16"/>
                <w:lang w:val="es-ES"/>
              </w:rPr>
            </w:pPr>
            <w:r w:rsidRPr="723818C0" w:rsidR="56A957F3">
              <w:rPr>
                <w:rFonts w:ascii="Arial" w:hAnsi="Arial" w:cs="Arial"/>
                <w:sz w:val="16"/>
                <w:szCs w:val="16"/>
              </w:rPr>
              <w:t xml:space="preserve">La </w:t>
            </w:r>
            <w:r w:rsidRPr="723818C0" w:rsidR="467FD4F2">
              <w:rPr>
                <w:rFonts w:ascii="Arial" w:hAnsi="Arial" w:cs="Arial"/>
                <w:sz w:val="16"/>
                <w:szCs w:val="16"/>
              </w:rPr>
              <w:t>información</w:t>
            </w:r>
            <w:r w:rsidRPr="723818C0" w:rsidR="56A957F3">
              <w:rPr>
                <w:rFonts w:ascii="Arial" w:hAnsi="Arial" w:cs="Arial"/>
                <w:sz w:val="16"/>
                <w:szCs w:val="16"/>
              </w:rPr>
              <w:t xml:space="preserve"> siguiente</w:t>
            </w:r>
            <w:r w:rsidRPr="723818C0" w:rsidR="467FD4F2">
              <w:rPr>
                <w:rFonts w:ascii="Arial" w:hAnsi="Arial" w:cs="Arial"/>
                <w:sz w:val="16"/>
                <w:szCs w:val="16"/>
              </w:rPr>
              <w:t xml:space="preserve"> le permitirá comprender mejor el probl</w:t>
            </w:r>
            <w:r w:rsidRPr="723818C0" w:rsidR="33E73612">
              <w:rPr>
                <w:rFonts w:ascii="Arial" w:hAnsi="Arial" w:cs="Arial"/>
                <w:sz w:val="16"/>
                <w:szCs w:val="16"/>
              </w:rPr>
              <w:t>ema y disponer de</w:t>
            </w:r>
            <w:r w:rsidRPr="723818C0" w:rsidR="467FD4F2">
              <w:rPr>
                <w:rFonts w:ascii="Arial" w:hAnsi="Arial" w:cs="Arial"/>
                <w:sz w:val="16"/>
                <w:szCs w:val="16"/>
              </w:rPr>
              <w:t xml:space="preserve"> elementos</w:t>
            </w:r>
            <w:r w:rsidRPr="723818C0" w:rsidR="0AC6FE9C">
              <w:rPr>
                <w:rFonts w:ascii="Arial" w:hAnsi="Arial" w:cs="Arial"/>
                <w:sz w:val="16"/>
                <w:szCs w:val="16"/>
              </w:rPr>
              <w:t xml:space="preserve"> importantes</w:t>
            </w:r>
            <w:r w:rsidRPr="723818C0" w:rsidR="467FD4F2">
              <w:rPr>
                <w:rFonts w:ascii="Arial" w:hAnsi="Arial" w:cs="Arial"/>
                <w:sz w:val="16"/>
                <w:szCs w:val="16"/>
              </w:rPr>
              <w:t xml:space="preserve"> para analizarlo en</w:t>
            </w:r>
            <w:r w:rsidRPr="723818C0" w:rsidR="33E73612">
              <w:rPr>
                <w:rFonts w:ascii="Arial" w:hAnsi="Arial" w:cs="Arial"/>
                <w:sz w:val="16"/>
                <w:szCs w:val="16"/>
              </w:rPr>
              <w:t xml:space="preserve"> la Etapa III </w:t>
            </w:r>
            <w:r w:rsidRPr="723818C0" w:rsidR="554B7918">
              <w:rPr>
                <w:rFonts w:ascii="Arial" w:hAnsi="Arial" w:cs="Arial"/>
                <w:sz w:val="16"/>
                <w:szCs w:val="16"/>
              </w:rPr>
              <w:t>(ANALIZAR</w:t>
            </w:r>
            <w:r w:rsidRPr="723818C0" w:rsidR="736E3096">
              <w:rPr>
                <w:rFonts w:ascii="Arial" w:hAnsi="Arial" w:cs="Arial"/>
                <w:sz w:val="16"/>
                <w:szCs w:val="16"/>
              </w:rPr>
              <w:t>) cuando se busque</w:t>
            </w:r>
            <w:r w:rsidRPr="723818C0" w:rsidR="0414BC38">
              <w:rPr>
                <w:rFonts w:ascii="Arial" w:hAnsi="Arial" w:cs="Arial"/>
                <w:sz w:val="16"/>
                <w:szCs w:val="16"/>
              </w:rPr>
              <w:t xml:space="preserve"> identificar las causas de la variación.</w:t>
            </w:r>
          </w:p>
          <w:p w:rsidRPr="00295890" w:rsidR="008A53FB" w:rsidP="00295890" w:rsidRDefault="00C63708" w14:paraId="3CDCACDB" w14:textId="77777777">
            <w:pPr>
              <w:jc w:val="both"/>
              <w:rPr>
                <w:rFonts w:ascii="Arial" w:hAnsi="Arial" w:cs="Arial"/>
                <w:sz w:val="16"/>
                <w:szCs w:val="16"/>
                <w:lang w:val="es-ES"/>
              </w:rPr>
            </w:pPr>
            <w:r w:rsidRPr="723818C0" w:rsidR="33E73612">
              <w:rPr>
                <w:rFonts w:ascii="Arial" w:hAnsi="Arial" w:cs="Arial"/>
                <w:sz w:val="16"/>
                <w:szCs w:val="16"/>
              </w:rPr>
              <w:t>El conocimiento que obtendrá mediante observación, entrevistas y/o revisión de información documentada</w:t>
            </w:r>
            <w:r w:rsidRPr="723818C0" w:rsidR="62A2F5A1">
              <w:rPr>
                <w:rFonts w:ascii="Arial" w:hAnsi="Arial" w:cs="Arial"/>
                <w:sz w:val="16"/>
                <w:szCs w:val="16"/>
              </w:rPr>
              <w:t xml:space="preserve"> (normas, estándares, registros de datos, listas de chequeo, gráficos de co</w:t>
            </w:r>
            <w:r w:rsidRPr="723818C0" w:rsidR="621E7725">
              <w:rPr>
                <w:rFonts w:ascii="Arial" w:hAnsi="Arial" w:cs="Arial"/>
                <w:sz w:val="16"/>
                <w:szCs w:val="16"/>
              </w:rPr>
              <w:t xml:space="preserve">ntrol, </w:t>
            </w:r>
            <w:r w:rsidRPr="723818C0" w:rsidR="62A2F5A1">
              <w:rPr>
                <w:rFonts w:ascii="Arial" w:hAnsi="Arial" w:cs="Arial"/>
                <w:sz w:val="16"/>
                <w:szCs w:val="16"/>
              </w:rPr>
              <w:t>diagramas de flujo, etc.)</w:t>
            </w:r>
            <w:r w:rsidRPr="723818C0" w:rsidR="33E73612">
              <w:rPr>
                <w:rFonts w:ascii="Arial" w:hAnsi="Arial" w:cs="Arial"/>
                <w:sz w:val="16"/>
                <w:szCs w:val="16"/>
              </w:rPr>
              <w:t xml:space="preserve"> podrá hacer que el planteamiento orig</w:t>
            </w:r>
            <w:r w:rsidRPr="723818C0" w:rsidR="177D610D">
              <w:rPr>
                <w:rFonts w:ascii="Arial" w:hAnsi="Arial" w:cs="Arial"/>
                <w:sz w:val="16"/>
                <w:szCs w:val="16"/>
              </w:rPr>
              <w:t>inal del problema y la definición</w:t>
            </w:r>
            <w:r w:rsidRPr="723818C0" w:rsidR="33E73612">
              <w:rPr>
                <w:rFonts w:ascii="Arial" w:hAnsi="Arial" w:cs="Arial"/>
                <w:sz w:val="16"/>
                <w:szCs w:val="16"/>
              </w:rPr>
              <w:t xml:space="preserve"> </w:t>
            </w:r>
            <w:r w:rsidRPr="723818C0" w:rsidR="177D610D">
              <w:rPr>
                <w:rFonts w:ascii="Arial" w:hAnsi="Arial" w:cs="Arial"/>
                <w:sz w:val="16"/>
                <w:szCs w:val="16"/>
              </w:rPr>
              <w:t>d</w:t>
            </w:r>
            <w:r w:rsidRPr="723818C0" w:rsidR="33E73612">
              <w:rPr>
                <w:rFonts w:ascii="Arial" w:hAnsi="Arial" w:cs="Arial"/>
                <w:sz w:val="16"/>
                <w:szCs w:val="16"/>
              </w:rPr>
              <w:t>el proyecto sean revisados</w:t>
            </w:r>
            <w:r w:rsidRPr="723818C0" w:rsidR="621E7725">
              <w:rPr>
                <w:rFonts w:ascii="Arial" w:hAnsi="Arial" w:cs="Arial"/>
                <w:sz w:val="16"/>
                <w:szCs w:val="16"/>
              </w:rPr>
              <w:t xml:space="preserve"> y actualizados</w:t>
            </w:r>
            <w:r w:rsidRPr="723818C0" w:rsidR="33E73612">
              <w:rPr>
                <w:rFonts w:ascii="Arial" w:hAnsi="Arial" w:cs="Arial"/>
                <w:sz w:val="16"/>
                <w:szCs w:val="16"/>
              </w:rPr>
              <w:t>.</w:t>
            </w:r>
          </w:p>
          <w:p w:rsidRPr="00295890" w:rsidR="0041069F" w:rsidP="00295890" w:rsidRDefault="0041069F" w14:paraId="78E01590" w14:textId="77777777">
            <w:pPr>
              <w:jc w:val="both"/>
              <w:rPr>
                <w:rFonts w:ascii="Arial" w:hAnsi="Arial" w:cs="Arial"/>
                <w:sz w:val="16"/>
                <w:szCs w:val="16"/>
                <w:lang w:val="es-ES"/>
              </w:rPr>
            </w:pPr>
          </w:p>
        </w:tc>
      </w:tr>
      <w:tr w:rsidRPr="00295890" w:rsidR="001F07D1" w:rsidTr="723818C0" w14:paraId="6C6D27F1" w14:textId="77777777">
        <w:tc>
          <w:tcPr>
            <w:tcW w:w="8828" w:type="dxa"/>
            <w:tcMar/>
          </w:tcPr>
          <w:p w:rsidRPr="00295890" w:rsidR="00DF45F7" w:rsidP="723818C0" w:rsidRDefault="00CF0FBA" w14:paraId="188D57FC" w14:textId="77777777">
            <w:pPr>
              <w:rPr>
                <w:rFonts w:ascii="Arial" w:hAnsi="Arial" w:cs="Arial"/>
                <w:b w:val="1"/>
                <w:bCs w:val="1"/>
                <w:color w:val="C00000"/>
                <w:sz w:val="16"/>
                <w:szCs w:val="16"/>
                <w:lang w:val="es-ES"/>
              </w:rPr>
            </w:pPr>
            <w:r w:rsidRPr="723818C0" w:rsidR="4BDE34E8">
              <w:rPr>
                <w:rFonts w:ascii="Arial" w:hAnsi="Arial" w:cs="Arial"/>
                <w:b w:val="1"/>
                <w:bCs w:val="1"/>
                <w:color w:val="C00000"/>
                <w:sz w:val="16"/>
                <w:szCs w:val="16"/>
              </w:rPr>
              <w:t xml:space="preserve">Proceso: </w:t>
            </w:r>
          </w:p>
          <w:p w:rsidRPr="00295890" w:rsidR="0041069F" w:rsidP="00295890" w:rsidRDefault="0041069F" w14:paraId="01752057" w14:textId="77777777">
            <w:pPr>
              <w:jc w:val="both"/>
              <w:rPr>
                <w:rFonts w:ascii="Arial" w:hAnsi="Arial" w:cs="Arial"/>
                <w:sz w:val="16"/>
                <w:szCs w:val="16"/>
                <w:lang w:val="es-ES"/>
              </w:rPr>
            </w:pPr>
          </w:p>
          <w:p w:rsidRPr="00295890" w:rsidR="00CF0FBA" w:rsidP="00295890" w:rsidRDefault="00F80BEC" w14:paraId="05664927" w14:textId="3A393F22">
            <w:pPr>
              <w:jc w:val="both"/>
              <w:rPr>
                <w:rFonts w:ascii="Arial" w:hAnsi="Arial" w:cs="Arial"/>
                <w:sz w:val="16"/>
                <w:szCs w:val="16"/>
                <w:lang w:val="es-ES"/>
              </w:rPr>
            </w:pPr>
            <w:r w:rsidRPr="723818C0" w:rsidR="65D50126">
              <w:rPr>
                <w:rFonts w:ascii="Arial" w:hAnsi="Arial" w:cs="Arial"/>
                <w:sz w:val="16"/>
                <w:szCs w:val="16"/>
              </w:rPr>
              <w:t>El sistema es inestable, puesto que, la variación en los tiempos de entrega es alta, es decir, se encuentran valores muy extremos de esta variable. Los dos procesos involucrados principalmente con los tiempos de entrega son producción y logística. El principal cuello de botella se encuentra en producción, puesto que en este se generan la mayor cantidad de retrasos. Existe la documentación adecuada de cada proceso (caracterización) y del sistema (organigrama y mapa de procesos). En cuanto a los costos por retrasos en los tiempos de entrega, no existen debido a que, en el contrato con el cliente no se establecen multas o penalizaciones por la ocurrencia de estos. En cuanto a las variables de proceso, en específico a lo correspondiente con las características de los productos ofrecidos y del servicio prestado, se pautan directamente con el cliente, sin embargo, estas están enmarcadas dentro la legislación que corresponde a los dispositivos médicos plásticos. Cabe resaltar que la empresa cuenta con la certificación ISO 9001 de 2015.</w:t>
            </w:r>
          </w:p>
          <w:p w:rsidRPr="00295890" w:rsidR="00DF45F7" w:rsidP="00295890" w:rsidRDefault="00DF45F7" w14:paraId="401122B4" w14:textId="77777777">
            <w:pPr>
              <w:rPr>
                <w:rFonts w:ascii="Arial" w:hAnsi="Arial" w:cs="Arial"/>
                <w:sz w:val="16"/>
                <w:szCs w:val="16"/>
                <w:lang w:val="es-ES"/>
              </w:rPr>
            </w:pPr>
          </w:p>
        </w:tc>
      </w:tr>
      <w:tr w:rsidRPr="00295890" w:rsidR="001F07D1" w:rsidTr="723818C0" w14:paraId="52229AD8" w14:textId="77777777">
        <w:tc>
          <w:tcPr>
            <w:tcW w:w="8828" w:type="dxa"/>
            <w:tcMar/>
          </w:tcPr>
          <w:p w:rsidRPr="00295890" w:rsidR="008A53FB" w:rsidP="723818C0" w:rsidRDefault="006D72FD" w14:paraId="32A22D41" w14:textId="77777777">
            <w:pPr>
              <w:rPr>
                <w:rFonts w:ascii="Arial" w:hAnsi="Arial" w:cs="Arial"/>
                <w:b w:val="1"/>
                <w:bCs w:val="1"/>
                <w:color w:val="C00000"/>
                <w:sz w:val="16"/>
                <w:szCs w:val="16"/>
                <w:lang w:val="es-ES"/>
              </w:rPr>
            </w:pPr>
            <w:r w:rsidRPr="723818C0" w:rsidR="335FAE8E">
              <w:rPr>
                <w:rFonts w:ascii="Arial" w:hAnsi="Arial" w:cs="Arial"/>
                <w:b w:val="1"/>
                <w:bCs w:val="1"/>
                <w:color w:val="C00000"/>
                <w:sz w:val="16"/>
                <w:szCs w:val="16"/>
              </w:rPr>
              <w:t>Tiempo</w:t>
            </w:r>
            <w:r w:rsidRPr="723818C0" w:rsidR="79DF8965">
              <w:rPr>
                <w:rFonts w:ascii="Arial" w:hAnsi="Arial" w:cs="Arial"/>
                <w:b w:val="1"/>
                <w:bCs w:val="1"/>
                <w:color w:val="C00000"/>
                <w:sz w:val="16"/>
                <w:szCs w:val="16"/>
              </w:rPr>
              <w:t>:</w:t>
            </w:r>
          </w:p>
          <w:p w:rsidRPr="00295890" w:rsidR="0041069F" w:rsidP="00295890" w:rsidRDefault="0041069F" w14:paraId="12AEF540" w14:textId="77777777">
            <w:pPr>
              <w:jc w:val="both"/>
              <w:rPr>
                <w:rFonts w:ascii="Arial" w:hAnsi="Arial" w:cs="Arial"/>
                <w:sz w:val="16"/>
                <w:szCs w:val="16"/>
                <w:lang w:val="es-ES"/>
              </w:rPr>
            </w:pPr>
          </w:p>
          <w:p w:rsidRPr="00295890" w:rsidR="006A6BDE" w:rsidP="00295890" w:rsidRDefault="00F80BEC" w14:paraId="5F09C7B9" w14:textId="77777777">
            <w:pPr>
              <w:jc w:val="both"/>
              <w:rPr>
                <w:rFonts w:ascii="Arial" w:hAnsi="Arial" w:cs="Arial"/>
                <w:sz w:val="16"/>
                <w:szCs w:val="16"/>
                <w:lang w:val="es-ES"/>
              </w:rPr>
            </w:pPr>
            <w:r w:rsidRPr="723818C0" w:rsidR="65D50126">
              <w:rPr>
                <w:rFonts w:ascii="Arial" w:hAnsi="Arial" w:cs="Arial"/>
                <w:sz w:val="16"/>
                <w:szCs w:val="16"/>
              </w:rPr>
              <w:t>El problema ocurre permanentemente. A lo largo de los doce meses del año, se encuentra una cantidad significativa de pedidos con retraso.</w:t>
            </w:r>
          </w:p>
          <w:p w:rsidRPr="00295890" w:rsidR="00F80BEC" w:rsidP="00295890" w:rsidRDefault="00F80BEC" w14:paraId="64DB74F4" w14:textId="5119B7ED">
            <w:pPr>
              <w:jc w:val="both"/>
              <w:rPr>
                <w:rFonts w:ascii="Arial" w:hAnsi="Arial" w:cs="Arial"/>
                <w:sz w:val="16"/>
                <w:szCs w:val="16"/>
                <w:lang w:val="es-ES"/>
              </w:rPr>
            </w:pPr>
          </w:p>
        </w:tc>
      </w:tr>
      <w:tr w:rsidRPr="00295890" w:rsidR="001F07D1" w:rsidTr="723818C0" w14:paraId="047F5071" w14:textId="77777777">
        <w:tc>
          <w:tcPr>
            <w:tcW w:w="8828" w:type="dxa"/>
            <w:tcMar/>
          </w:tcPr>
          <w:p w:rsidRPr="00295890" w:rsidR="008A53FB" w:rsidP="723818C0" w:rsidRDefault="00BF1F40" w14:paraId="149B2105" w14:textId="77777777">
            <w:pPr>
              <w:jc w:val="both"/>
              <w:rPr>
                <w:rFonts w:ascii="Arial" w:hAnsi="Arial" w:cs="Arial"/>
                <w:b w:val="1"/>
                <w:bCs w:val="1"/>
                <w:color w:val="C00000"/>
                <w:sz w:val="16"/>
                <w:szCs w:val="16"/>
                <w:lang w:val="es-ES"/>
              </w:rPr>
            </w:pPr>
            <w:r w:rsidRPr="723818C0" w:rsidR="01B2A67C">
              <w:rPr>
                <w:rFonts w:ascii="Arial" w:hAnsi="Arial" w:cs="Arial"/>
                <w:b w:val="1"/>
                <w:bCs w:val="1"/>
                <w:color w:val="C00000"/>
                <w:sz w:val="16"/>
                <w:szCs w:val="16"/>
              </w:rPr>
              <w:t>Lugar:</w:t>
            </w:r>
          </w:p>
          <w:p w:rsidRPr="00295890" w:rsidR="0041069F" w:rsidP="00295890" w:rsidRDefault="0041069F" w14:paraId="1E4E7A69" w14:textId="77777777">
            <w:pPr>
              <w:jc w:val="both"/>
              <w:rPr>
                <w:rFonts w:ascii="Arial" w:hAnsi="Arial" w:cs="Arial"/>
                <w:sz w:val="16"/>
                <w:szCs w:val="16"/>
                <w:lang w:val="es-ES"/>
              </w:rPr>
            </w:pPr>
          </w:p>
          <w:p w:rsidRPr="00295890" w:rsidR="0049353B" w:rsidP="00295890" w:rsidRDefault="00324633" w14:paraId="18F191C9" w14:textId="77777777">
            <w:pPr>
              <w:jc w:val="both"/>
              <w:rPr>
                <w:rFonts w:ascii="Arial" w:hAnsi="Arial" w:cs="Arial"/>
                <w:sz w:val="16"/>
                <w:szCs w:val="16"/>
                <w:lang w:val="es-ES"/>
              </w:rPr>
            </w:pPr>
            <w:r w:rsidRPr="723818C0" w:rsidR="4E62A61A">
              <w:rPr>
                <w:rFonts w:ascii="Arial" w:hAnsi="Arial" w:cs="Arial"/>
                <w:sz w:val="16"/>
                <w:szCs w:val="16"/>
              </w:rPr>
              <w:t xml:space="preserve">Puesto que la observación más recurrente es que el retraso en el pedido ocurre en producción, se encuentra que el cuello </w:t>
            </w:r>
            <w:r w:rsidRPr="723818C0" w:rsidR="40002FC8">
              <w:rPr>
                <w:rFonts w:ascii="Arial" w:hAnsi="Arial" w:cs="Arial"/>
                <w:sz w:val="16"/>
                <w:szCs w:val="16"/>
              </w:rPr>
              <w:t>está en la maquinaria. Lo que afecta principalmente al tiempo de entrega es el tiempo de preparación de las máquinas</w:t>
            </w:r>
          </w:p>
          <w:p w:rsidRPr="00295890" w:rsidR="00862B57" w:rsidP="00295890" w:rsidRDefault="00862B57" w14:paraId="7068EDFF" w14:textId="613D6136">
            <w:pPr>
              <w:jc w:val="both"/>
              <w:rPr>
                <w:rFonts w:ascii="Arial" w:hAnsi="Arial" w:cs="Arial"/>
                <w:sz w:val="16"/>
                <w:szCs w:val="16"/>
                <w:lang w:val="es-ES"/>
              </w:rPr>
            </w:pPr>
          </w:p>
        </w:tc>
      </w:tr>
      <w:tr w:rsidRPr="00295890" w:rsidR="001F07D1" w:rsidTr="723818C0" w14:paraId="72091D6F" w14:textId="77777777">
        <w:tc>
          <w:tcPr>
            <w:tcW w:w="8828" w:type="dxa"/>
            <w:tcMar/>
          </w:tcPr>
          <w:p w:rsidRPr="00295890" w:rsidR="008A53FB" w:rsidP="723818C0" w:rsidRDefault="00FA144E" w14:paraId="7CDFC861" w14:textId="77777777">
            <w:pPr>
              <w:jc w:val="both"/>
              <w:rPr>
                <w:rFonts w:ascii="Arial" w:hAnsi="Arial" w:cs="Arial"/>
                <w:b w:val="1"/>
                <w:bCs w:val="1"/>
                <w:color w:val="C00000"/>
                <w:sz w:val="16"/>
                <w:szCs w:val="16"/>
                <w:lang w:val="es-ES"/>
              </w:rPr>
            </w:pPr>
            <w:r w:rsidRPr="723818C0" w:rsidR="1EB2AEA9">
              <w:rPr>
                <w:rFonts w:ascii="Arial" w:hAnsi="Arial" w:cs="Arial"/>
                <w:b w:val="1"/>
                <w:bCs w:val="1"/>
                <w:color w:val="C00000"/>
                <w:sz w:val="16"/>
                <w:szCs w:val="16"/>
              </w:rPr>
              <w:t>Mano de Obra:</w:t>
            </w:r>
          </w:p>
          <w:p w:rsidRPr="00295890" w:rsidR="0041069F" w:rsidP="00295890" w:rsidRDefault="0041069F" w14:paraId="30173A95" w14:textId="77777777">
            <w:pPr>
              <w:jc w:val="both"/>
              <w:rPr>
                <w:rFonts w:ascii="Arial" w:hAnsi="Arial" w:cs="Arial"/>
                <w:sz w:val="16"/>
                <w:szCs w:val="16"/>
                <w:lang w:val="es-ES"/>
              </w:rPr>
            </w:pPr>
          </w:p>
          <w:p w:rsidRPr="00295890" w:rsidR="00C03E10" w:rsidP="00295890" w:rsidRDefault="0092133E" w14:paraId="78A45629" w14:textId="7C70F763">
            <w:pPr>
              <w:jc w:val="both"/>
              <w:rPr>
                <w:rFonts w:ascii="Arial" w:hAnsi="Arial" w:cs="Arial"/>
                <w:sz w:val="16"/>
                <w:szCs w:val="16"/>
                <w:lang w:val="es-ES"/>
              </w:rPr>
            </w:pPr>
            <w:r w:rsidRPr="723818C0" w:rsidR="59D2D335">
              <w:rPr>
                <w:rFonts w:ascii="Arial" w:hAnsi="Arial" w:cs="Arial"/>
                <w:sz w:val="16"/>
                <w:szCs w:val="16"/>
              </w:rPr>
              <w:t>Tanto las personas</w:t>
            </w:r>
            <w:r w:rsidRPr="723818C0" w:rsidR="136B07C9">
              <w:rPr>
                <w:rFonts w:ascii="Arial" w:hAnsi="Arial" w:cs="Arial"/>
                <w:sz w:val="16"/>
                <w:szCs w:val="16"/>
              </w:rPr>
              <w:t xml:space="preserve"> encargadas de los procesos</w:t>
            </w:r>
            <w:r w:rsidRPr="723818C0" w:rsidR="413AA70A">
              <w:rPr>
                <w:rFonts w:ascii="Arial" w:hAnsi="Arial" w:cs="Arial"/>
                <w:sz w:val="16"/>
                <w:szCs w:val="16"/>
              </w:rPr>
              <w:t xml:space="preserve">, tanto las que hacen labor manual como operativa, </w:t>
            </w:r>
            <w:r w:rsidRPr="723818C0" w:rsidR="62BC5319">
              <w:rPr>
                <w:rFonts w:ascii="Arial" w:hAnsi="Arial" w:cs="Arial"/>
                <w:sz w:val="16"/>
                <w:szCs w:val="16"/>
              </w:rPr>
              <w:t>se encuentran debidamente preparada</w:t>
            </w:r>
            <w:r w:rsidRPr="723818C0" w:rsidR="57FF8BA7">
              <w:rPr>
                <w:rFonts w:ascii="Arial" w:hAnsi="Arial" w:cs="Arial"/>
                <w:sz w:val="16"/>
                <w:szCs w:val="16"/>
              </w:rPr>
              <w:t xml:space="preserve">s. </w:t>
            </w:r>
            <w:r w:rsidRPr="723818C0" w:rsidR="7AA20121">
              <w:rPr>
                <w:rFonts w:ascii="Arial" w:hAnsi="Arial" w:cs="Arial"/>
                <w:sz w:val="16"/>
                <w:szCs w:val="16"/>
              </w:rPr>
              <w:t>La descripción</w:t>
            </w:r>
            <w:r w:rsidRPr="723818C0" w:rsidR="57FF8BA7">
              <w:rPr>
                <w:rFonts w:ascii="Arial" w:hAnsi="Arial" w:cs="Arial"/>
                <w:sz w:val="16"/>
                <w:szCs w:val="16"/>
              </w:rPr>
              <w:t xml:space="preserve"> de cada proceso se encuentra</w:t>
            </w:r>
            <w:r w:rsidRPr="723818C0" w:rsidR="7AA20121">
              <w:rPr>
                <w:rFonts w:ascii="Arial" w:hAnsi="Arial" w:cs="Arial"/>
                <w:sz w:val="16"/>
                <w:szCs w:val="16"/>
              </w:rPr>
              <w:t xml:space="preserve"> debidamente documentada</w:t>
            </w:r>
            <w:r w:rsidRPr="723818C0" w:rsidR="7C00EB6C">
              <w:rPr>
                <w:rFonts w:ascii="Arial" w:hAnsi="Arial" w:cs="Arial"/>
                <w:sz w:val="16"/>
                <w:szCs w:val="16"/>
              </w:rPr>
              <w:t xml:space="preserve">, de acuerdo con la norma </w:t>
            </w:r>
            <w:r w:rsidRPr="723818C0" w:rsidR="5974B3A2">
              <w:rPr>
                <w:rFonts w:ascii="Arial" w:hAnsi="Arial" w:cs="Arial"/>
                <w:sz w:val="16"/>
                <w:szCs w:val="16"/>
              </w:rPr>
              <w:t>N</w:t>
            </w:r>
            <w:r w:rsidRPr="723818C0" w:rsidR="7C00EB6C">
              <w:rPr>
                <w:rFonts w:ascii="Arial" w:hAnsi="Arial" w:cs="Arial"/>
                <w:sz w:val="16"/>
                <w:szCs w:val="16"/>
              </w:rPr>
              <w:t>TC</w:t>
            </w:r>
            <w:r w:rsidRPr="723818C0" w:rsidR="2E34A461">
              <w:rPr>
                <w:rFonts w:ascii="Arial" w:hAnsi="Arial" w:cs="Arial"/>
                <w:sz w:val="16"/>
                <w:szCs w:val="16"/>
              </w:rPr>
              <w:t xml:space="preserve"> ISO</w:t>
            </w:r>
            <w:r w:rsidRPr="723818C0" w:rsidR="7C00EB6C">
              <w:rPr>
                <w:rFonts w:ascii="Arial" w:hAnsi="Arial" w:cs="Arial"/>
                <w:sz w:val="16"/>
                <w:szCs w:val="16"/>
              </w:rPr>
              <w:t xml:space="preserve"> 9001</w:t>
            </w:r>
            <w:r w:rsidRPr="723818C0" w:rsidR="54E40E20">
              <w:rPr>
                <w:rFonts w:ascii="Arial" w:hAnsi="Arial" w:cs="Arial"/>
                <w:sz w:val="16"/>
                <w:szCs w:val="16"/>
              </w:rPr>
              <w:t xml:space="preserve"> 2015</w:t>
            </w:r>
            <w:r w:rsidRPr="723818C0" w:rsidR="7C00EB6C">
              <w:rPr>
                <w:rFonts w:ascii="Arial" w:hAnsi="Arial" w:cs="Arial"/>
                <w:sz w:val="16"/>
                <w:szCs w:val="16"/>
              </w:rPr>
              <w:t xml:space="preserve">. </w:t>
            </w:r>
          </w:p>
          <w:p w:rsidRPr="00295890" w:rsidR="00BD4444" w:rsidP="00295890" w:rsidRDefault="00BD4444" w14:paraId="5D6B2220" w14:textId="77777777">
            <w:pPr>
              <w:jc w:val="both"/>
              <w:rPr>
                <w:rFonts w:ascii="Arial" w:hAnsi="Arial" w:cs="Arial"/>
                <w:sz w:val="16"/>
                <w:szCs w:val="16"/>
                <w:lang w:val="es-ES"/>
              </w:rPr>
            </w:pPr>
          </w:p>
        </w:tc>
      </w:tr>
      <w:tr w:rsidRPr="00295890" w:rsidR="001F07D1" w:rsidTr="723818C0" w14:paraId="0B8F0528" w14:textId="77777777">
        <w:tc>
          <w:tcPr>
            <w:tcW w:w="8828" w:type="dxa"/>
            <w:tcMar/>
          </w:tcPr>
          <w:p w:rsidRPr="00295890" w:rsidR="008A53FB" w:rsidP="723818C0" w:rsidRDefault="00BD4444" w14:paraId="62BB162C" w14:textId="77777777">
            <w:pPr>
              <w:jc w:val="both"/>
              <w:rPr>
                <w:rFonts w:ascii="Arial" w:hAnsi="Arial" w:cs="Arial"/>
                <w:b w:val="1"/>
                <w:bCs w:val="1"/>
                <w:color w:val="C00000"/>
                <w:sz w:val="16"/>
                <w:szCs w:val="16"/>
                <w:lang w:val="es-ES"/>
              </w:rPr>
            </w:pPr>
            <w:r w:rsidRPr="723818C0" w:rsidR="55F5B440">
              <w:rPr>
                <w:rFonts w:ascii="Arial" w:hAnsi="Arial" w:cs="Arial"/>
                <w:b w:val="1"/>
                <w:bCs w:val="1"/>
                <w:color w:val="C00000"/>
                <w:sz w:val="16"/>
                <w:szCs w:val="16"/>
              </w:rPr>
              <w:t>Maquinaria, Equipo y Herramientas:</w:t>
            </w:r>
          </w:p>
          <w:p w:rsidRPr="00295890" w:rsidR="0041069F" w:rsidP="00295890" w:rsidRDefault="0041069F" w14:paraId="3E4E70B9" w14:textId="77777777">
            <w:pPr>
              <w:jc w:val="both"/>
              <w:rPr>
                <w:rFonts w:ascii="Arial" w:hAnsi="Arial" w:cs="Arial"/>
                <w:sz w:val="16"/>
                <w:szCs w:val="16"/>
                <w:lang w:val="es-ES"/>
              </w:rPr>
            </w:pPr>
          </w:p>
          <w:p w:rsidRPr="00295890" w:rsidR="00BD4444" w:rsidP="00295890" w:rsidRDefault="00EC6E80" w14:paraId="30B35D84" w14:textId="77777777">
            <w:pPr>
              <w:jc w:val="both"/>
              <w:rPr>
                <w:rFonts w:ascii="Arial" w:hAnsi="Arial" w:cs="Arial"/>
                <w:sz w:val="16"/>
                <w:szCs w:val="16"/>
                <w:lang w:val="es-ES"/>
              </w:rPr>
            </w:pPr>
            <w:r w:rsidRPr="723818C0" w:rsidR="70BBA6EA">
              <w:rPr>
                <w:rFonts w:ascii="Arial" w:hAnsi="Arial" w:cs="Arial"/>
                <w:sz w:val="16"/>
                <w:szCs w:val="16"/>
              </w:rPr>
              <w:t>Se emplean máquinas</w:t>
            </w:r>
            <w:r w:rsidRPr="723818C0" w:rsidR="30ED2970">
              <w:rPr>
                <w:rFonts w:ascii="Arial" w:hAnsi="Arial" w:cs="Arial"/>
                <w:sz w:val="16"/>
                <w:szCs w:val="16"/>
              </w:rPr>
              <w:t xml:space="preserve"> eléctricas para el proceso de elaboración </w:t>
            </w:r>
            <w:r w:rsidRPr="723818C0" w:rsidR="553D55C8">
              <w:rPr>
                <w:rFonts w:ascii="Arial" w:hAnsi="Arial" w:cs="Arial"/>
                <w:sz w:val="16"/>
                <w:szCs w:val="16"/>
              </w:rPr>
              <w:t xml:space="preserve">de los productos; estas son para el soplado e inyección, empaque </w:t>
            </w:r>
            <w:r w:rsidRPr="723818C0" w:rsidR="0E152061">
              <w:rPr>
                <w:rFonts w:ascii="Arial" w:hAnsi="Arial" w:cs="Arial"/>
                <w:sz w:val="16"/>
                <w:szCs w:val="16"/>
              </w:rPr>
              <w:t>e impresión</w:t>
            </w:r>
            <w:r w:rsidRPr="723818C0" w:rsidR="553D55C8">
              <w:rPr>
                <w:rFonts w:ascii="Arial" w:hAnsi="Arial" w:cs="Arial"/>
                <w:sz w:val="16"/>
                <w:szCs w:val="16"/>
              </w:rPr>
              <w:t xml:space="preserve">. </w:t>
            </w:r>
            <w:r w:rsidRPr="723818C0" w:rsidR="2D9E683D">
              <w:rPr>
                <w:rFonts w:ascii="Arial" w:hAnsi="Arial" w:cs="Arial"/>
                <w:sz w:val="16"/>
                <w:szCs w:val="16"/>
              </w:rPr>
              <w:t xml:space="preserve">Del primer tipo </w:t>
            </w:r>
            <w:r w:rsidRPr="723818C0" w:rsidR="506B5318">
              <w:rPr>
                <w:rFonts w:ascii="Arial" w:hAnsi="Arial" w:cs="Arial"/>
                <w:sz w:val="16"/>
                <w:szCs w:val="16"/>
              </w:rPr>
              <w:t xml:space="preserve">soplado e inyección, e impresión, hay tres máquinas de cada tipo, mientras que de empaque solo hay una. La máquina de </w:t>
            </w:r>
            <w:r w:rsidRPr="723818C0" w:rsidR="6D3C77BB">
              <w:rPr>
                <w:rFonts w:ascii="Arial" w:hAnsi="Arial" w:cs="Arial"/>
                <w:sz w:val="16"/>
                <w:szCs w:val="16"/>
              </w:rPr>
              <w:t>empaque presenta el menor rendimiento del conjunto; una de las máquinas de impresión (la de serigrafía) presenta la menor disponibilidad.</w:t>
            </w:r>
            <w:r w:rsidRPr="723818C0" w:rsidR="2D9E683D">
              <w:rPr>
                <w:rFonts w:ascii="Arial" w:hAnsi="Arial" w:cs="Arial"/>
                <w:sz w:val="16"/>
                <w:szCs w:val="16"/>
              </w:rPr>
              <w:t xml:space="preserve"> </w:t>
            </w:r>
            <w:r w:rsidRPr="723818C0" w:rsidR="70BBA6EA">
              <w:rPr>
                <w:rFonts w:ascii="Arial" w:hAnsi="Arial" w:cs="Arial"/>
                <w:sz w:val="16"/>
                <w:szCs w:val="16"/>
              </w:rPr>
              <w:t xml:space="preserve"> </w:t>
            </w:r>
          </w:p>
          <w:p w:rsidRPr="00295890" w:rsidR="00E82B31" w:rsidP="00295890" w:rsidRDefault="00E82B31" w14:paraId="62B3173A" w14:textId="6D0DE859">
            <w:pPr>
              <w:jc w:val="both"/>
              <w:rPr>
                <w:rFonts w:ascii="Arial" w:hAnsi="Arial" w:cs="Arial"/>
                <w:sz w:val="16"/>
                <w:szCs w:val="16"/>
                <w:lang w:val="es-ES"/>
              </w:rPr>
            </w:pPr>
          </w:p>
        </w:tc>
      </w:tr>
      <w:tr w:rsidRPr="00295890" w:rsidR="001F07D1" w:rsidTr="723818C0" w14:paraId="5D6EE5B2" w14:textId="77777777">
        <w:tc>
          <w:tcPr>
            <w:tcW w:w="8828" w:type="dxa"/>
            <w:tcMar/>
          </w:tcPr>
          <w:p w:rsidRPr="00295890" w:rsidR="008A53FB" w:rsidP="723818C0" w:rsidRDefault="001550A3" w14:paraId="08C59764" w14:textId="77777777">
            <w:pPr>
              <w:jc w:val="both"/>
              <w:rPr>
                <w:rFonts w:ascii="Arial" w:hAnsi="Arial" w:cs="Arial"/>
                <w:b w:val="1"/>
                <w:bCs w:val="1"/>
                <w:color w:val="C00000"/>
                <w:sz w:val="16"/>
                <w:szCs w:val="16"/>
                <w:lang w:val="es-ES"/>
              </w:rPr>
            </w:pPr>
            <w:r w:rsidRPr="723818C0" w:rsidR="6C34C247">
              <w:rPr>
                <w:rFonts w:ascii="Arial" w:hAnsi="Arial" w:cs="Arial"/>
                <w:b w:val="1"/>
                <w:bCs w:val="1"/>
                <w:color w:val="C00000"/>
                <w:sz w:val="16"/>
                <w:szCs w:val="16"/>
              </w:rPr>
              <w:t>Materiales (insumos,</w:t>
            </w:r>
            <w:r w:rsidRPr="723818C0" w:rsidR="717D7499">
              <w:rPr>
                <w:rFonts w:ascii="Arial" w:hAnsi="Arial" w:cs="Arial"/>
                <w:b w:val="1"/>
                <w:bCs w:val="1"/>
                <w:color w:val="C00000"/>
                <w:sz w:val="16"/>
                <w:szCs w:val="16"/>
              </w:rPr>
              <w:t xml:space="preserve"> información,</w:t>
            </w:r>
            <w:r w:rsidRPr="723818C0" w:rsidR="6C34C247">
              <w:rPr>
                <w:rFonts w:ascii="Arial" w:hAnsi="Arial" w:cs="Arial"/>
                <w:b w:val="1"/>
                <w:bCs w:val="1"/>
                <w:color w:val="C00000"/>
                <w:sz w:val="16"/>
                <w:szCs w:val="16"/>
              </w:rPr>
              <w:t xml:space="preserve"> recursos, etc.)</w:t>
            </w:r>
          </w:p>
          <w:p w:rsidRPr="00295890" w:rsidR="0041069F" w:rsidP="00295890" w:rsidRDefault="0041069F" w14:paraId="1F4D9239" w14:textId="77777777">
            <w:pPr>
              <w:jc w:val="both"/>
              <w:rPr>
                <w:rFonts w:ascii="Arial" w:hAnsi="Arial" w:cs="Arial"/>
                <w:sz w:val="16"/>
                <w:szCs w:val="16"/>
                <w:lang w:val="es-ES"/>
              </w:rPr>
            </w:pPr>
          </w:p>
          <w:p w:rsidRPr="00295890" w:rsidR="001550A3" w:rsidP="00295890" w:rsidRDefault="00AF1CF7" w14:paraId="7DEF65B3" w14:textId="6EBB8957">
            <w:pPr>
              <w:jc w:val="both"/>
              <w:rPr>
                <w:rFonts w:ascii="Arial" w:hAnsi="Arial" w:cs="Arial"/>
                <w:sz w:val="16"/>
                <w:szCs w:val="16"/>
                <w:lang w:val="es-ES"/>
              </w:rPr>
            </w:pPr>
            <w:r w:rsidRPr="723818C0" w:rsidR="2977D91F">
              <w:rPr>
                <w:rFonts w:ascii="Arial" w:hAnsi="Arial" w:cs="Arial"/>
                <w:sz w:val="16"/>
                <w:szCs w:val="16"/>
              </w:rPr>
              <w:t xml:space="preserve">La </w:t>
            </w:r>
            <w:r w:rsidRPr="723818C0" w:rsidR="55BA59DC">
              <w:rPr>
                <w:rFonts w:ascii="Arial" w:hAnsi="Arial" w:cs="Arial"/>
                <w:sz w:val="16"/>
                <w:szCs w:val="16"/>
              </w:rPr>
              <w:t xml:space="preserve">principal </w:t>
            </w:r>
            <w:r w:rsidRPr="723818C0" w:rsidR="2977D91F">
              <w:rPr>
                <w:rFonts w:ascii="Arial" w:hAnsi="Arial" w:cs="Arial"/>
                <w:sz w:val="16"/>
                <w:szCs w:val="16"/>
              </w:rPr>
              <w:t xml:space="preserve">materia </w:t>
            </w:r>
            <w:r w:rsidRPr="723818C0" w:rsidR="55BA59DC">
              <w:rPr>
                <w:rFonts w:ascii="Arial" w:hAnsi="Arial" w:cs="Arial"/>
                <w:sz w:val="16"/>
                <w:szCs w:val="16"/>
              </w:rPr>
              <w:t xml:space="preserve">prima utilizada en el proceso productivo (polipropileno) </w:t>
            </w:r>
            <w:r w:rsidRPr="723818C0" w:rsidR="44215151">
              <w:rPr>
                <w:rFonts w:ascii="Arial" w:hAnsi="Arial" w:cs="Arial"/>
                <w:sz w:val="16"/>
                <w:szCs w:val="16"/>
              </w:rPr>
              <w:t>se encuentra regulada a nivel nacional</w:t>
            </w:r>
            <w:r w:rsidRPr="723818C0" w:rsidR="0F95231F">
              <w:rPr>
                <w:rFonts w:ascii="Arial" w:hAnsi="Arial" w:cs="Arial"/>
                <w:sz w:val="16"/>
                <w:szCs w:val="16"/>
              </w:rPr>
              <w:t xml:space="preserve"> (Resolución </w:t>
            </w:r>
            <w:r w:rsidRPr="723818C0" w:rsidR="71AA650D">
              <w:rPr>
                <w:rFonts w:ascii="Arial" w:hAnsi="Arial" w:cs="Arial"/>
                <w:sz w:val="16"/>
                <w:szCs w:val="16"/>
              </w:rPr>
              <w:t>4143 de 2012)</w:t>
            </w:r>
            <w:r w:rsidRPr="723818C0" w:rsidR="44215151">
              <w:rPr>
                <w:rFonts w:ascii="Arial" w:hAnsi="Arial" w:cs="Arial"/>
                <w:sz w:val="16"/>
                <w:szCs w:val="16"/>
              </w:rPr>
              <w:t xml:space="preserve">, y así mismo, se hace inspección de calidad una vez ha llegado a la </w:t>
            </w:r>
            <w:r w:rsidRPr="723818C0" w:rsidR="36107CD0">
              <w:rPr>
                <w:rFonts w:ascii="Arial" w:hAnsi="Arial" w:cs="Arial"/>
                <w:sz w:val="16"/>
                <w:szCs w:val="16"/>
              </w:rPr>
              <w:t xml:space="preserve">planta. Los </w:t>
            </w:r>
            <w:r w:rsidRPr="723818C0" w:rsidR="507A8CD1">
              <w:rPr>
                <w:rFonts w:ascii="Arial" w:hAnsi="Arial" w:cs="Arial"/>
                <w:sz w:val="16"/>
                <w:szCs w:val="16"/>
              </w:rPr>
              <w:t>insumos de servicios públicos,</w:t>
            </w:r>
            <w:r w:rsidRPr="723818C0" w:rsidR="36107CD0">
              <w:rPr>
                <w:rFonts w:ascii="Arial" w:hAnsi="Arial" w:cs="Arial"/>
                <w:sz w:val="16"/>
                <w:szCs w:val="16"/>
              </w:rPr>
              <w:t xml:space="preserve"> </w:t>
            </w:r>
            <w:r w:rsidRPr="723818C0" w:rsidR="1884EDBC">
              <w:rPr>
                <w:rFonts w:ascii="Arial" w:hAnsi="Arial" w:cs="Arial"/>
                <w:sz w:val="16"/>
                <w:szCs w:val="16"/>
              </w:rPr>
              <w:t xml:space="preserve">como energía </w:t>
            </w:r>
            <w:r w:rsidRPr="723818C0" w:rsidR="507A8CD1">
              <w:rPr>
                <w:rFonts w:ascii="Arial" w:hAnsi="Arial" w:cs="Arial"/>
                <w:sz w:val="16"/>
                <w:szCs w:val="16"/>
              </w:rPr>
              <w:t>eléctrica, se suministran de manera continua.</w:t>
            </w:r>
            <w:r w:rsidRPr="723818C0" w:rsidR="0A866AAB">
              <w:rPr>
                <w:rFonts w:ascii="Arial" w:hAnsi="Arial" w:cs="Arial"/>
                <w:sz w:val="16"/>
                <w:szCs w:val="16"/>
              </w:rPr>
              <w:t xml:space="preserve"> El transporte interno se hace manual, en cajas de cartón; sin embargo, </w:t>
            </w:r>
            <w:r w:rsidRPr="723818C0" w:rsidR="2B4EDDCB">
              <w:rPr>
                <w:rFonts w:ascii="Arial" w:hAnsi="Arial" w:cs="Arial"/>
                <w:sz w:val="16"/>
                <w:szCs w:val="16"/>
              </w:rPr>
              <w:t xml:space="preserve">los pasillos de por los cuales se transita son muy </w:t>
            </w:r>
            <w:r w:rsidRPr="723818C0" w:rsidR="446E6740">
              <w:rPr>
                <w:rFonts w:ascii="Arial" w:hAnsi="Arial" w:cs="Arial"/>
                <w:sz w:val="16"/>
                <w:szCs w:val="16"/>
              </w:rPr>
              <w:t>estrechos.</w:t>
            </w:r>
          </w:p>
          <w:p w:rsidRPr="00295890" w:rsidR="001550A3" w:rsidP="00295890" w:rsidRDefault="001550A3" w14:paraId="641D91CA" w14:textId="77777777">
            <w:pPr>
              <w:jc w:val="both"/>
              <w:rPr>
                <w:rFonts w:ascii="Arial" w:hAnsi="Arial" w:cs="Arial"/>
                <w:sz w:val="16"/>
                <w:szCs w:val="16"/>
                <w:lang w:val="es-ES"/>
              </w:rPr>
            </w:pPr>
          </w:p>
        </w:tc>
      </w:tr>
    </w:tbl>
    <w:p w:rsidRPr="00295890" w:rsidR="00EB2460" w:rsidRDefault="00EB2460" w14:paraId="026ECC6A" w14:textId="77777777">
      <w:pPr>
        <w:rPr>
          <w:rFonts w:ascii="Arial" w:hAnsi="Arial" w:cs="Arial"/>
          <w:sz w:val="16"/>
          <w:szCs w:val="16"/>
          <w:lang w:val="es-ES"/>
        </w:rPr>
      </w:pPr>
    </w:p>
    <w:p w:rsidRPr="00295890" w:rsidR="009C466E" w:rsidP="00DD7097" w:rsidRDefault="009C466E" w14:paraId="6FA49D73" w14:textId="77777777">
      <w:pPr>
        <w:rPr>
          <w:rFonts w:ascii="Arial" w:hAnsi="Arial" w:cs="Arial"/>
          <w:sz w:val="16"/>
          <w:szCs w:val="16"/>
          <w:lang w:val="es-ES"/>
        </w:rPr>
      </w:pPr>
    </w:p>
    <w:p w:rsidR="003317CB" w:rsidP="723818C0" w:rsidRDefault="003317CB" w14:paraId="0D234EA9" w14:textId="06C983B3">
      <w:pPr>
        <w:keepNext w:val="1"/>
        <w:spacing w:line="240" w:lineRule="auto"/>
        <w:jc w:val="center"/>
        <w:rPr>
          <w:rFonts w:ascii="Times New Roman" w:hAnsi="Times New Roman" w:cs="Times New Roman"/>
          <w:i w:val="1"/>
          <w:iCs w:val="1"/>
          <w:sz w:val="16"/>
          <w:szCs w:val="16"/>
          <w:lang w:val="es-CO"/>
        </w:rPr>
      </w:pPr>
      <w:bookmarkStart w:name="_Ref7972572" w:id="0"/>
      <w:bookmarkStart w:name="_Toc13043676" w:id="1"/>
      <w:r w:rsidRPr="723818C0" w:rsidR="003317CB">
        <w:rPr>
          <w:rFonts w:ascii="Times New Roman" w:hAnsi="Times New Roman" w:cs="Times New Roman"/>
          <w:i w:val="1"/>
          <w:iCs w:val="1"/>
          <w:sz w:val="16"/>
          <w:szCs w:val="16"/>
        </w:rPr>
        <w:t xml:space="preserve">TABLA </w:t>
      </w:r>
      <w:r w:rsidRPr="723818C0">
        <w:rPr>
          <w:rFonts w:ascii="Times New Roman" w:hAnsi="Times New Roman" w:cs="Times New Roman"/>
          <w:i w:val="1"/>
          <w:iCs w:val="1"/>
          <w:sz w:val="16"/>
          <w:szCs w:val="16"/>
        </w:rPr>
        <w:fldChar w:fldCharType="begin"/>
      </w:r>
      <w:r w:rsidRPr="723818C0">
        <w:rPr>
          <w:rFonts w:ascii="Times New Roman" w:hAnsi="Times New Roman" w:cs="Times New Roman"/>
          <w:i w:val="1"/>
          <w:iCs w:val="1"/>
          <w:sz w:val="16"/>
          <w:szCs w:val="16"/>
          <w:lang w:val="es-CO"/>
        </w:rPr>
        <w:instrText xml:space="preserve"> SEQ TABLA \* ROMAN </w:instrText>
      </w:r>
      <w:r w:rsidRPr="723818C0">
        <w:rPr>
          <w:rFonts w:ascii="Times New Roman" w:hAnsi="Times New Roman" w:cs="Times New Roman"/>
          <w:i w:val="1"/>
          <w:iCs w:val="1"/>
          <w:sz w:val="16"/>
          <w:szCs w:val="16"/>
        </w:rPr>
        <w:fldChar w:fldCharType="separate"/>
      </w:r>
      <w:r w:rsidRPr="723818C0" w:rsidR="003317CB">
        <w:rPr>
          <w:rFonts w:ascii="Times New Roman" w:hAnsi="Times New Roman" w:cs="Times New Roman"/>
          <w:i w:val="1"/>
          <w:iCs w:val="1"/>
          <w:sz w:val="16"/>
          <w:szCs w:val="16"/>
        </w:rPr>
        <w:t>I</w:t>
      </w:r>
      <w:r w:rsidRPr="723818C0">
        <w:rPr>
          <w:rFonts w:ascii="Times New Roman" w:hAnsi="Times New Roman" w:cs="Times New Roman"/>
          <w:i w:val="1"/>
          <w:iCs w:val="1"/>
          <w:sz w:val="16"/>
          <w:szCs w:val="16"/>
        </w:rPr>
        <w:fldChar w:fldCharType="end"/>
      </w:r>
      <w:bookmarkEnd w:id="0"/>
      <w:r w:rsidRPr="723818C0" w:rsidR="003317CB">
        <w:rPr>
          <w:rFonts w:ascii="Times New Roman" w:hAnsi="Times New Roman" w:cs="Times New Roman"/>
          <w:i w:val="1"/>
          <w:iCs w:val="1"/>
          <w:sz w:val="16"/>
          <w:szCs w:val="16"/>
        </w:rPr>
        <w:t xml:space="preserve">II. </w:t>
      </w:r>
      <w:r>
        <w:br/>
      </w:r>
      <w:bookmarkEnd w:id="1"/>
      <w:r w:rsidRPr="723818C0" w:rsidR="00EA1A81">
        <w:rPr>
          <w:rFonts w:ascii="Times New Roman" w:hAnsi="Times New Roman" w:cs="Times New Roman"/>
          <w:i w:val="1"/>
          <w:iCs w:val="1"/>
          <w:sz w:val="16"/>
          <w:szCs w:val="16"/>
        </w:rPr>
        <w:t xml:space="preserve">HOJA </w:t>
      </w:r>
      <w:r w:rsidRPr="723818C0" w:rsidR="009D102C">
        <w:rPr>
          <w:rFonts w:ascii="Times New Roman" w:hAnsi="Times New Roman" w:cs="Times New Roman"/>
          <w:i w:val="1"/>
          <w:iCs w:val="1"/>
          <w:sz w:val="16"/>
          <w:szCs w:val="16"/>
        </w:rPr>
        <w:t>DE SIT</w:t>
      </w:r>
      <w:r w:rsidRPr="723818C0" w:rsidR="00E570C0">
        <w:rPr>
          <w:rFonts w:ascii="Times New Roman" w:hAnsi="Times New Roman" w:cs="Times New Roman"/>
          <w:i w:val="1"/>
          <w:iCs w:val="1"/>
          <w:sz w:val="16"/>
          <w:szCs w:val="16"/>
        </w:rPr>
        <w:t>UACIÓN ACTUAL</w:t>
      </w:r>
    </w:p>
    <w:p w:rsidR="006072B8" w:rsidP="723818C0" w:rsidRDefault="006072B8" w14:paraId="37ABFE83" w14:textId="77777777">
      <w:pPr>
        <w:keepNext w:val="1"/>
        <w:spacing w:line="240" w:lineRule="auto"/>
        <w:jc w:val="center"/>
        <w:rPr>
          <w:rFonts w:ascii="Times New Roman" w:hAnsi="Times New Roman" w:cs="Times New Roman"/>
          <w:i w:val="1"/>
          <w:iCs w:val="1"/>
          <w:sz w:val="16"/>
          <w:szCs w:val="16"/>
          <w:lang w:val="es-CO"/>
        </w:rPr>
      </w:pPr>
    </w:p>
    <w:p w:rsidRPr="003317CB" w:rsidR="003317CB" w:rsidP="723818C0" w:rsidRDefault="003317CB" w14:paraId="0F6C5BBF" w14:textId="77777777">
      <w:pPr>
        <w:keepNext w:val="1"/>
        <w:spacing w:line="240" w:lineRule="auto"/>
        <w:jc w:val="center"/>
        <w:rPr>
          <w:rFonts w:ascii="Times New Roman" w:hAnsi="Times New Roman" w:cs="Times New Roman"/>
          <w:i w:val="1"/>
          <w:iCs w:val="1"/>
          <w:sz w:val="16"/>
          <w:szCs w:val="16"/>
          <w:lang w:val="es-CO"/>
        </w:rPr>
      </w:pPr>
    </w:p>
    <w:p w:rsidRPr="003317CB" w:rsidR="00E44E79" w:rsidP="000405E8" w:rsidRDefault="00E44E79" w14:paraId="193945A9" w14:textId="4CB806B7">
      <w:pPr>
        <w:jc w:val="center"/>
        <w:rPr>
          <w:rFonts w:ascii="Arial" w:hAnsi="Arial" w:cs="Arial"/>
          <w:sz w:val="16"/>
          <w:szCs w:val="16"/>
          <w:lang w:val="es-CO"/>
        </w:rPr>
      </w:pPr>
    </w:p>
    <w:tbl>
      <w:tblPr>
        <w:tblStyle w:val="Tablaconcuadrcula"/>
        <w:tblW w:w="0" w:type="auto"/>
        <w:tblLook w:val="04A0" w:firstRow="1" w:lastRow="0" w:firstColumn="1" w:lastColumn="0" w:noHBand="0" w:noVBand="1"/>
      </w:tblPr>
      <w:tblGrid>
        <w:gridCol w:w="8828"/>
      </w:tblGrid>
      <w:tr w:rsidRPr="00295890" w:rsidR="00EE1577" w:rsidTr="723818C0" w14:paraId="2894951E" w14:textId="77777777">
        <w:tc>
          <w:tcPr>
            <w:tcW w:w="8828" w:type="dxa"/>
            <w:tcMar/>
          </w:tcPr>
          <w:p w:rsidRPr="00295890" w:rsidR="00EE1577" w:rsidP="723818C0" w:rsidRDefault="00EF5E4F" w14:paraId="68BE9D2F" w14:textId="77777777">
            <w:pPr>
              <w:jc w:val="both"/>
              <w:rPr>
                <w:rFonts w:ascii="Arial" w:hAnsi="Arial" w:cs="Arial"/>
                <w:b w:val="1"/>
                <w:bCs w:val="1"/>
                <w:color w:val="C00000"/>
                <w:sz w:val="16"/>
                <w:szCs w:val="16"/>
                <w:lang w:val="es-ES"/>
              </w:rPr>
            </w:pPr>
            <w:r w:rsidRPr="723818C0" w:rsidR="7D28A79D">
              <w:rPr>
                <w:rFonts w:ascii="Arial" w:hAnsi="Arial" w:cs="Arial"/>
                <w:b w:val="1"/>
                <w:bCs w:val="1"/>
                <w:color w:val="C00000"/>
                <w:sz w:val="16"/>
                <w:szCs w:val="16"/>
              </w:rPr>
              <w:t>Mediciones:</w:t>
            </w:r>
          </w:p>
          <w:p w:rsidRPr="00295890" w:rsidR="00F96F4E" w:rsidP="00EE271C" w:rsidRDefault="00F96F4E" w14:paraId="73A0F554" w14:textId="77777777">
            <w:pPr>
              <w:jc w:val="both"/>
              <w:rPr>
                <w:rFonts w:ascii="Arial" w:hAnsi="Arial" w:cs="Arial"/>
                <w:sz w:val="16"/>
                <w:szCs w:val="16"/>
                <w:lang w:val="es-ES"/>
              </w:rPr>
            </w:pPr>
          </w:p>
          <w:p w:rsidRPr="00295890" w:rsidR="001F27A7" w:rsidP="001B6DDD" w:rsidRDefault="00461452" w14:paraId="487FA82E" w14:textId="77777777">
            <w:pPr>
              <w:jc w:val="both"/>
              <w:rPr>
                <w:rFonts w:ascii="Arial" w:hAnsi="Arial" w:cs="Arial"/>
                <w:sz w:val="16"/>
                <w:szCs w:val="16"/>
                <w:lang w:val="es-ES"/>
              </w:rPr>
            </w:pPr>
            <w:r w:rsidRPr="723818C0" w:rsidR="44EE320C">
              <w:rPr>
                <w:rFonts w:ascii="Arial" w:hAnsi="Arial" w:cs="Arial"/>
                <w:sz w:val="16"/>
                <w:szCs w:val="16"/>
              </w:rPr>
              <w:t xml:space="preserve">Las variables de proceso, principalmente presión y temperatura, </w:t>
            </w:r>
            <w:r w:rsidRPr="723818C0" w:rsidR="5A1C61D6">
              <w:rPr>
                <w:rFonts w:ascii="Arial" w:hAnsi="Arial" w:cs="Arial"/>
                <w:sz w:val="16"/>
                <w:szCs w:val="16"/>
              </w:rPr>
              <w:t xml:space="preserve">se controlan constantemente utilizando </w:t>
            </w:r>
            <w:r w:rsidRPr="723818C0" w:rsidR="3573323A">
              <w:rPr>
                <w:rFonts w:ascii="Arial" w:hAnsi="Arial" w:cs="Arial"/>
                <w:sz w:val="16"/>
                <w:szCs w:val="16"/>
              </w:rPr>
              <w:t xml:space="preserve">el termostato y un barómetro; Para medir cuantas unidades se han producido por lote se utiliza el conteo manual; y para </w:t>
            </w:r>
            <w:r w:rsidRPr="723818C0" w:rsidR="1100189C">
              <w:rPr>
                <w:rFonts w:ascii="Arial" w:hAnsi="Arial" w:cs="Arial"/>
                <w:sz w:val="16"/>
                <w:szCs w:val="16"/>
              </w:rPr>
              <w:t xml:space="preserve">conocer el tiempo de entrega, se </w:t>
            </w:r>
            <w:r w:rsidRPr="723818C0" w:rsidR="05AF9E59">
              <w:rPr>
                <w:rFonts w:ascii="Arial" w:hAnsi="Arial" w:cs="Arial"/>
                <w:sz w:val="16"/>
                <w:szCs w:val="16"/>
              </w:rPr>
              <w:t>anota en una hoja de cálculo de Excel</w:t>
            </w:r>
            <w:r w:rsidRPr="723818C0" w:rsidR="73ED04D9">
              <w:rPr>
                <w:rFonts w:ascii="Arial" w:hAnsi="Arial" w:cs="Arial"/>
                <w:sz w:val="16"/>
                <w:szCs w:val="16"/>
              </w:rPr>
              <w:t>. Las características de los productos</w:t>
            </w:r>
            <w:r w:rsidRPr="723818C0" w:rsidR="6E80494A">
              <w:rPr>
                <w:rFonts w:ascii="Arial" w:hAnsi="Arial" w:cs="Arial"/>
                <w:sz w:val="16"/>
                <w:szCs w:val="16"/>
              </w:rPr>
              <w:t xml:space="preserve"> se pactan con el cliente, sin embargo, se siguen ciertos estándares </w:t>
            </w:r>
            <w:r w:rsidRPr="723818C0" w:rsidR="394534F0">
              <w:rPr>
                <w:rFonts w:ascii="Arial" w:hAnsi="Arial" w:cs="Arial"/>
                <w:sz w:val="16"/>
                <w:szCs w:val="16"/>
              </w:rPr>
              <w:t>de diseño. En cuanto al servicio, se acuerda con los clientes el tiempo y método de entrega, y s</w:t>
            </w:r>
            <w:r w:rsidRPr="723818C0" w:rsidR="0EC6132F">
              <w:rPr>
                <w:rFonts w:ascii="Arial" w:hAnsi="Arial" w:cs="Arial"/>
                <w:sz w:val="16"/>
                <w:szCs w:val="16"/>
              </w:rPr>
              <w:t xml:space="preserve">e ofrece servicio post venta en caso de algún inconveniente. </w:t>
            </w:r>
            <w:r w:rsidRPr="723818C0" w:rsidR="7BD6C575">
              <w:rPr>
                <w:rFonts w:ascii="Arial" w:hAnsi="Arial" w:cs="Arial"/>
                <w:sz w:val="16"/>
                <w:szCs w:val="16"/>
              </w:rPr>
              <w:t>Si bien se hace seguimiento continuo de las variables, en lo correspondiente a aquellas que se hacen de manera virtual (Excel)</w:t>
            </w:r>
            <w:r w:rsidRPr="723818C0" w:rsidR="45398C35">
              <w:rPr>
                <w:rFonts w:ascii="Arial" w:hAnsi="Arial" w:cs="Arial"/>
                <w:sz w:val="16"/>
                <w:szCs w:val="16"/>
              </w:rPr>
              <w:t>, es un tanto inadecuado puesto que, el documento que emplean es público y es frecuente encontrar errores de digitación</w:t>
            </w:r>
            <w:r w:rsidRPr="723818C0" w:rsidR="2F30AE17">
              <w:rPr>
                <w:rFonts w:ascii="Arial" w:hAnsi="Arial" w:cs="Arial"/>
                <w:sz w:val="16"/>
                <w:szCs w:val="16"/>
              </w:rPr>
              <w:t>; en cuanto al conteo manual</w:t>
            </w:r>
            <w:r w:rsidRPr="723818C0" w:rsidR="0CAD4161">
              <w:rPr>
                <w:rFonts w:ascii="Arial" w:hAnsi="Arial" w:cs="Arial"/>
                <w:sz w:val="16"/>
                <w:szCs w:val="16"/>
              </w:rPr>
              <w:t xml:space="preserve">, es altamente probable que falle, especialmente en lotes grandes, sin embargo, no se tiene conocimiento de quejas por pérdidas significativas por pérdida de producto. </w:t>
            </w:r>
          </w:p>
          <w:p w:rsidRPr="00295890" w:rsidR="001F27A7" w:rsidP="001B6DDD" w:rsidRDefault="001F27A7" w14:paraId="6169108B" w14:textId="77777777">
            <w:pPr>
              <w:jc w:val="both"/>
              <w:rPr>
                <w:rFonts w:ascii="Arial" w:hAnsi="Arial" w:cs="Arial"/>
                <w:sz w:val="16"/>
                <w:szCs w:val="16"/>
                <w:lang w:val="es-ES"/>
              </w:rPr>
            </w:pPr>
          </w:p>
          <w:p w:rsidRPr="00295890" w:rsidR="00EE1577" w:rsidP="001B6DDD" w:rsidRDefault="001F27A7" w14:paraId="74503874" w14:textId="77777777">
            <w:pPr>
              <w:jc w:val="both"/>
              <w:rPr>
                <w:rFonts w:ascii="Arial" w:hAnsi="Arial" w:cs="Arial"/>
                <w:sz w:val="16"/>
                <w:szCs w:val="16"/>
                <w:lang w:val="es-ES"/>
              </w:rPr>
            </w:pPr>
            <w:r w:rsidRPr="723818C0" w:rsidR="7162D03A">
              <w:rPr>
                <w:rFonts w:ascii="Arial" w:hAnsi="Arial" w:cs="Arial"/>
                <w:sz w:val="16"/>
                <w:szCs w:val="16"/>
              </w:rPr>
              <w:t xml:space="preserve">Cada semestre se hacen encuestas de satisfacción a los clientes, para saber </w:t>
            </w:r>
            <w:r w:rsidRPr="723818C0" w:rsidR="7162D03A">
              <w:rPr>
                <w:rFonts w:ascii="Arial" w:hAnsi="Arial" w:cs="Arial"/>
                <w:sz w:val="16"/>
                <w:szCs w:val="16"/>
              </w:rPr>
              <w:t>que</w:t>
            </w:r>
            <w:r w:rsidRPr="723818C0" w:rsidR="7162D03A">
              <w:rPr>
                <w:rFonts w:ascii="Arial" w:hAnsi="Arial" w:cs="Arial"/>
                <w:sz w:val="16"/>
                <w:szCs w:val="16"/>
              </w:rPr>
              <w:t xml:space="preserve"> aspectos pueden mejorar</w:t>
            </w:r>
            <w:r w:rsidRPr="723818C0" w:rsidR="6690379C">
              <w:rPr>
                <w:rFonts w:ascii="Arial" w:hAnsi="Arial" w:cs="Arial"/>
                <w:sz w:val="16"/>
                <w:szCs w:val="16"/>
              </w:rPr>
              <w:t xml:space="preserve"> y así, tomar acciones correctivas dependiendo de la respuesta.</w:t>
            </w:r>
          </w:p>
          <w:p w:rsidRPr="00295890" w:rsidR="009E77C8" w:rsidP="001B6DDD" w:rsidRDefault="009E77C8" w14:paraId="27A60EDA" w14:textId="70B56752">
            <w:pPr>
              <w:jc w:val="both"/>
              <w:rPr>
                <w:rFonts w:ascii="Arial" w:hAnsi="Arial" w:cs="Arial"/>
                <w:sz w:val="16"/>
                <w:szCs w:val="16"/>
                <w:lang w:val="es-ES"/>
              </w:rPr>
            </w:pPr>
          </w:p>
        </w:tc>
      </w:tr>
      <w:tr w:rsidRPr="00295890" w:rsidR="00EE1577" w:rsidTr="723818C0" w14:paraId="443E25F6" w14:textId="77777777">
        <w:tc>
          <w:tcPr>
            <w:tcW w:w="8828" w:type="dxa"/>
            <w:tcMar/>
          </w:tcPr>
          <w:p w:rsidRPr="00295890" w:rsidR="00EE1577" w:rsidP="723818C0" w:rsidRDefault="00982D5D" w14:paraId="67296FA8" w14:textId="77777777">
            <w:pPr>
              <w:jc w:val="both"/>
              <w:rPr>
                <w:rFonts w:ascii="Arial" w:hAnsi="Arial" w:cs="Arial"/>
                <w:b w:val="1"/>
                <w:bCs w:val="1"/>
                <w:sz w:val="16"/>
                <w:szCs w:val="16"/>
                <w:lang w:val="es-ES"/>
              </w:rPr>
            </w:pPr>
            <w:r w:rsidRPr="723818C0" w:rsidR="76A0DF1F">
              <w:rPr>
                <w:rFonts w:ascii="Arial" w:hAnsi="Arial" w:cs="Arial"/>
                <w:b w:val="1"/>
                <w:bCs w:val="1"/>
                <w:color w:val="C00000"/>
                <w:sz w:val="16"/>
                <w:szCs w:val="16"/>
              </w:rPr>
              <w:t>Medio Ambiente:</w:t>
            </w:r>
          </w:p>
          <w:p w:rsidRPr="00295890" w:rsidR="00F96F4E" w:rsidP="00EE271C" w:rsidRDefault="00F96F4E" w14:paraId="3BAD7ABA" w14:textId="77777777">
            <w:pPr>
              <w:jc w:val="both"/>
              <w:rPr>
                <w:rFonts w:ascii="Arial" w:hAnsi="Arial" w:cs="Arial"/>
                <w:sz w:val="16"/>
                <w:szCs w:val="16"/>
                <w:lang w:val="es-ES"/>
              </w:rPr>
            </w:pPr>
          </w:p>
          <w:p w:rsidRPr="00295890" w:rsidR="00982D5D" w:rsidP="00EE271C" w:rsidRDefault="00413D83" w14:paraId="094A08F1" w14:textId="36C0CC26">
            <w:pPr>
              <w:jc w:val="both"/>
              <w:rPr>
                <w:rFonts w:ascii="Arial" w:hAnsi="Arial" w:cs="Arial"/>
                <w:sz w:val="16"/>
                <w:szCs w:val="16"/>
                <w:lang w:val="es-ES"/>
              </w:rPr>
            </w:pPr>
            <w:r w:rsidRPr="723818C0" w:rsidR="57BFE0C5">
              <w:rPr>
                <w:rFonts w:ascii="Arial" w:hAnsi="Arial" w:cs="Arial"/>
                <w:sz w:val="16"/>
                <w:szCs w:val="16"/>
              </w:rPr>
              <w:t xml:space="preserve">En la planta de producción </w:t>
            </w:r>
            <w:r w:rsidRPr="723818C0" w:rsidR="05C14651">
              <w:rPr>
                <w:rFonts w:ascii="Arial" w:hAnsi="Arial" w:cs="Arial"/>
                <w:sz w:val="16"/>
                <w:szCs w:val="16"/>
              </w:rPr>
              <w:t xml:space="preserve">hay una correcta iluminación y distribución de la maquinaria, dependiendo de la etapa del proceso. </w:t>
            </w:r>
            <w:r w:rsidRPr="723818C0" w:rsidR="2974364D">
              <w:rPr>
                <w:rFonts w:ascii="Arial" w:hAnsi="Arial" w:cs="Arial"/>
                <w:sz w:val="16"/>
                <w:szCs w:val="16"/>
              </w:rPr>
              <w:t>Por otra parte, el sitio donde se hacen los despachos para los camiones s</w:t>
            </w:r>
            <w:r w:rsidRPr="723818C0" w:rsidR="14762EC0">
              <w:rPr>
                <w:rFonts w:ascii="Arial" w:hAnsi="Arial" w:cs="Arial"/>
                <w:sz w:val="16"/>
                <w:szCs w:val="16"/>
              </w:rPr>
              <w:t xml:space="preserve">e encuentra en una zona peligrosa (segundo piso de un edificio), en la cual no existe un sistema en el cual </w:t>
            </w:r>
            <w:r w:rsidRPr="723818C0" w:rsidR="622DE3D2">
              <w:rPr>
                <w:rFonts w:ascii="Arial" w:hAnsi="Arial" w:cs="Arial"/>
                <w:sz w:val="16"/>
                <w:szCs w:val="16"/>
              </w:rPr>
              <w:t xml:space="preserve">la persona encargada pueda asegurarse mediante arnés. En cuanto a la </w:t>
            </w:r>
            <w:r w:rsidRPr="723818C0" w:rsidR="4E82BB2E">
              <w:rPr>
                <w:rFonts w:ascii="Arial" w:hAnsi="Arial" w:cs="Arial"/>
                <w:sz w:val="16"/>
                <w:szCs w:val="16"/>
              </w:rPr>
              <w:t>seguridad industrial</w:t>
            </w:r>
            <w:r w:rsidRPr="723818C0" w:rsidR="622DE3D2">
              <w:rPr>
                <w:rFonts w:ascii="Arial" w:hAnsi="Arial" w:cs="Arial"/>
                <w:sz w:val="16"/>
                <w:szCs w:val="16"/>
              </w:rPr>
              <w:t xml:space="preserve">, </w:t>
            </w:r>
            <w:r w:rsidRPr="723818C0" w:rsidR="753AD589">
              <w:rPr>
                <w:rFonts w:ascii="Arial" w:hAnsi="Arial" w:cs="Arial"/>
                <w:sz w:val="16"/>
                <w:szCs w:val="16"/>
              </w:rPr>
              <w:t>los operarios deben en todo momento llevar indumentaria de pro</w:t>
            </w:r>
            <w:r w:rsidRPr="723818C0" w:rsidR="4E82BB2E">
              <w:rPr>
                <w:rFonts w:ascii="Arial" w:hAnsi="Arial" w:cs="Arial"/>
                <w:sz w:val="16"/>
                <w:szCs w:val="16"/>
              </w:rPr>
              <w:t>tección (traje, gafas, malla para el cabello y botas de trabajo</w:t>
            </w:r>
            <w:r w:rsidRPr="723818C0" w:rsidR="04187959">
              <w:rPr>
                <w:rFonts w:ascii="Arial" w:hAnsi="Arial" w:cs="Arial"/>
                <w:sz w:val="16"/>
                <w:szCs w:val="16"/>
              </w:rPr>
              <w:t>, preferiblemente con puntera de metálica) con tal de prevenir accidente</w:t>
            </w:r>
            <w:r w:rsidRPr="723818C0" w:rsidR="4F49B677">
              <w:rPr>
                <w:rFonts w:ascii="Arial" w:hAnsi="Arial" w:cs="Arial"/>
                <w:sz w:val="16"/>
                <w:szCs w:val="16"/>
              </w:rPr>
              <w:t xml:space="preserve">s. </w:t>
            </w:r>
            <w:r w:rsidRPr="723818C0" w:rsidR="31A583EB">
              <w:rPr>
                <w:rFonts w:ascii="Arial" w:hAnsi="Arial" w:cs="Arial"/>
                <w:sz w:val="16"/>
                <w:szCs w:val="16"/>
              </w:rPr>
              <w:t>Desde el punto de vista</w:t>
            </w:r>
            <w:r w:rsidRPr="723818C0" w:rsidR="7111EE0B">
              <w:rPr>
                <w:rFonts w:ascii="Arial" w:hAnsi="Arial" w:cs="Arial"/>
                <w:sz w:val="16"/>
                <w:szCs w:val="16"/>
              </w:rPr>
              <w:t xml:space="preserve"> del tránsito por la planta, los pasillos son estrechos y no muy iluminados, lo que dificulta la movilidad</w:t>
            </w:r>
            <w:r w:rsidRPr="723818C0" w:rsidR="21EF0ED7">
              <w:rPr>
                <w:rFonts w:ascii="Arial" w:hAnsi="Arial" w:cs="Arial"/>
                <w:sz w:val="16"/>
                <w:szCs w:val="16"/>
              </w:rPr>
              <w:t xml:space="preserve">. </w:t>
            </w:r>
            <w:r w:rsidRPr="723818C0" w:rsidR="2A277450">
              <w:rPr>
                <w:rFonts w:ascii="Arial" w:hAnsi="Arial" w:cs="Arial"/>
                <w:sz w:val="16"/>
                <w:szCs w:val="16"/>
              </w:rPr>
              <w:t xml:space="preserve"> </w:t>
            </w:r>
          </w:p>
          <w:p w:rsidRPr="00295890" w:rsidR="00982D5D" w:rsidP="00EE271C" w:rsidRDefault="00982D5D" w14:paraId="7845B115" w14:textId="77777777">
            <w:pPr>
              <w:jc w:val="both"/>
              <w:rPr>
                <w:rFonts w:ascii="Arial" w:hAnsi="Arial" w:cs="Arial"/>
                <w:sz w:val="16"/>
                <w:szCs w:val="16"/>
                <w:lang w:val="es-ES"/>
              </w:rPr>
            </w:pPr>
          </w:p>
          <w:p w:rsidRPr="00295890" w:rsidR="00982D5D" w:rsidP="00EE271C" w:rsidRDefault="00982D5D" w14:paraId="24A760ED" w14:textId="77777777">
            <w:pPr>
              <w:jc w:val="both"/>
              <w:rPr>
                <w:rFonts w:ascii="Arial" w:hAnsi="Arial" w:cs="Arial"/>
                <w:sz w:val="16"/>
                <w:szCs w:val="16"/>
                <w:lang w:val="es-ES"/>
              </w:rPr>
            </w:pPr>
          </w:p>
        </w:tc>
      </w:tr>
      <w:tr w:rsidRPr="00295890" w:rsidR="00110417" w:rsidTr="723818C0" w14:paraId="7BFCC320" w14:textId="77777777">
        <w:tc>
          <w:tcPr>
            <w:tcW w:w="8828" w:type="dxa"/>
            <w:tcMar/>
          </w:tcPr>
          <w:p w:rsidRPr="00295890" w:rsidR="00A837B4" w:rsidP="723818C0" w:rsidRDefault="00A837B4" w14:paraId="1F431B3F" w14:textId="77777777">
            <w:pPr>
              <w:jc w:val="both"/>
              <w:rPr>
                <w:rFonts w:ascii="Arial" w:hAnsi="Arial" w:cs="Arial"/>
                <w:b w:val="1"/>
                <w:bCs w:val="1"/>
                <w:color w:val="C00000"/>
                <w:sz w:val="16"/>
                <w:szCs w:val="16"/>
                <w:lang w:val="es-ES"/>
              </w:rPr>
            </w:pPr>
            <w:r w:rsidRPr="723818C0" w:rsidR="637BFDB0">
              <w:rPr>
                <w:rFonts w:ascii="Arial" w:hAnsi="Arial" w:cs="Arial"/>
                <w:b w:val="1"/>
                <w:bCs w:val="1"/>
                <w:color w:val="C00000"/>
                <w:sz w:val="16"/>
                <w:szCs w:val="16"/>
              </w:rPr>
              <w:t>Situación actual:</w:t>
            </w:r>
          </w:p>
          <w:p w:rsidRPr="00295890" w:rsidR="00A837B4" w:rsidP="723818C0" w:rsidRDefault="00A837B4" w14:paraId="6C79014C" w14:textId="77777777">
            <w:pPr>
              <w:jc w:val="both"/>
              <w:rPr>
                <w:rFonts w:ascii="Arial" w:hAnsi="Arial" w:cs="Arial"/>
                <w:b w:val="1"/>
                <w:bCs w:val="1"/>
                <w:color w:val="C00000"/>
                <w:sz w:val="16"/>
                <w:szCs w:val="16"/>
                <w:lang w:val="es-ES"/>
              </w:rPr>
            </w:pPr>
          </w:p>
          <w:p w:rsidRPr="00295890" w:rsidR="00AA7F22" w:rsidP="00AA7F22" w:rsidRDefault="002A057B" w14:paraId="7933B066" w14:textId="6A2086B6">
            <w:pPr>
              <w:jc w:val="both"/>
              <w:rPr>
                <w:rFonts w:ascii="Arial" w:hAnsi="Arial" w:cs="Arial"/>
                <w:sz w:val="16"/>
                <w:szCs w:val="16"/>
                <w:lang w:val="es-ES"/>
              </w:rPr>
            </w:pPr>
            <w:r w:rsidRPr="723818C0" w:rsidR="4EEE48F7">
              <w:rPr>
                <w:rFonts w:ascii="Arial" w:hAnsi="Arial" w:cs="Arial"/>
                <w:sz w:val="16"/>
                <w:szCs w:val="16"/>
              </w:rPr>
              <w:t xml:space="preserve">Las variables e indicadores han sido validados </w:t>
            </w:r>
            <w:r w:rsidRPr="723818C0" w:rsidR="02E5C696">
              <w:rPr>
                <w:rFonts w:ascii="Arial" w:hAnsi="Arial" w:cs="Arial"/>
                <w:sz w:val="16"/>
                <w:szCs w:val="16"/>
              </w:rPr>
              <w:t>con ayuda del director del Proyecto de Diseño, de tal manera que correspondan con lo requerido por los grupos de interés</w:t>
            </w:r>
            <w:r w:rsidRPr="723818C0" w:rsidR="1075A6E0">
              <w:rPr>
                <w:rFonts w:ascii="Arial" w:hAnsi="Arial" w:cs="Arial"/>
                <w:sz w:val="16"/>
                <w:szCs w:val="16"/>
              </w:rPr>
              <w:t xml:space="preserve">. Se ha encontrado una variación significativa en la variación </w:t>
            </w:r>
            <w:r w:rsidRPr="723818C0" w:rsidR="58CD0CA2">
              <w:rPr>
                <w:rFonts w:ascii="Arial" w:hAnsi="Arial" w:cs="Arial"/>
                <w:sz w:val="16"/>
                <w:szCs w:val="16"/>
              </w:rPr>
              <w:t>frente a las especificaciones de los grupos de interés</w:t>
            </w:r>
            <w:r w:rsidRPr="723818C0" w:rsidR="2BCD74DE">
              <w:rPr>
                <w:rFonts w:ascii="Arial" w:hAnsi="Arial" w:cs="Arial"/>
                <w:sz w:val="16"/>
                <w:szCs w:val="16"/>
              </w:rPr>
              <w:t xml:space="preserve">. Las variables e indicadores medidos se </w:t>
            </w:r>
            <w:r w:rsidRPr="723818C0" w:rsidR="2BCD74DE">
              <w:rPr>
                <w:rFonts w:ascii="Arial" w:hAnsi="Arial" w:cs="Arial"/>
                <w:sz w:val="16"/>
                <w:szCs w:val="16"/>
              </w:rPr>
              <w:t>se</w:t>
            </w:r>
            <w:r w:rsidRPr="723818C0" w:rsidR="2BCD74DE">
              <w:rPr>
                <w:rFonts w:ascii="Arial" w:hAnsi="Arial" w:cs="Arial"/>
                <w:sz w:val="16"/>
                <w:szCs w:val="16"/>
              </w:rPr>
              <w:t xml:space="preserve"> encuentran correctamente identificados en el PRD (Plan de Recolección de Datos)</w:t>
            </w:r>
            <w:r w:rsidRPr="723818C0" w:rsidR="56D0C799">
              <w:rPr>
                <w:rFonts w:ascii="Arial" w:hAnsi="Arial" w:cs="Arial"/>
                <w:sz w:val="16"/>
                <w:szCs w:val="16"/>
              </w:rPr>
              <w:t xml:space="preserve">. Con la información anterior, no se revisarán el </w:t>
            </w:r>
            <w:r w:rsidRPr="723818C0" w:rsidR="1FCA238E">
              <w:rPr>
                <w:rFonts w:ascii="Arial" w:hAnsi="Arial" w:cs="Arial"/>
                <w:sz w:val="16"/>
                <w:szCs w:val="16"/>
              </w:rPr>
              <w:t>planteamiento del problema ni su justificación, sin embargo, se debe enfocar de mejor forma un requerimiento, de tal forma que se encuentre dentro del alcance del proyecto.</w:t>
            </w:r>
          </w:p>
          <w:p w:rsidRPr="00295890" w:rsidR="00A837B4" w:rsidP="00A837B4" w:rsidRDefault="00A837B4" w14:paraId="4F03398E" w14:textId="77777777">
            <w:pPr>
              <w:jc w:val="both"/>
              <w:rPr>
                <w:rFonts w:ascii="Arial" w:hAnsi="Arial" w:cs="Arial"/>
                <w:sz w:val="16"/>
                <w:szCs w:val="16"/>
                <w:lang w:val="es-ES"/>
              </w:rPr>
            </w:pPr>
          </w:p>
          <w:p w:rsidRPr="00295890" w:rsidR="00110417" w:rsidP="723818C0" w:rsidRDefault="00110417" w14:paraId="49C3EA35" w14:textId="77777777">
            <w:pPr>
              <w:jc w:val="both"/>
              <w:rPr>
                <w:rFonts w:ascii="Arial" w:hAnsi="Arial" w:cs="Arial"/>
                <w:b w:val="1"/>
                <w:bCs w:val="1"/>
                <w:color w:val="C00000"/>
                <w:sz w:val="16"/>
                <w:szCs w:val="16"/>
                <w:lang w:val="es-ES"/>
              </w:rPr>
            </w:pPr>
          </w:p>
        </w:tc>
      </w:tr>
    </w:tbl>
    <w:p w:rsidR="000405E8" w:rsidP="00E44E79" w:rsidRDefault="000405E8" w14:paraId="2AD69498" w14:textId="77777777">
      <w:pPr>
        <w:rPr>
          <w:rFonts w:ascii="Arial" w:hAnsi="Arial" w:cs="Arial"/>
          <w:sz w:val="16"/>
          <w:szCs w:val="16"/>
          <w:lang w:val="es-ES"/>
        </w:rPr>
      </w:pPr>
    </w:p>
    <w:p w:rsidR="000405E8" w:rsidP="00E44E79" w:rsidRDefault="000405E8" w14:paraId="050F4957" w14:textId="77777777">
      <w:pPr>
        <w:rPr>
          <w:rFonts w:ascii="Arial" w:hAnsi="Arial" w:cs="Arial"/>
          <w:sz w:val="16"/>
          <w:szCs w:val="16"/>
          <w:lang w:val="es-ES"/>
        </w:rPr>
      </w:pPr>
    </w:p>
    <w:p w:rsidR="000405E8" w:rsidP="00E44E79" w:rsidRDefault="00BC457C" w14:paraId="367D31F9" w14:textId="77777777">
      <w:pPr>
        <w:rPr>
          <w:rFonts w:ascii="Arial" w:hAnsi="Arial" w:cs="Arial"/>
          <w:sz w:val="16"/>
          <w:szCs w:val="16"/>
          <w:lang w:val="es-ES"/>
        </w:rPr>
      </w:pPr>
      <w:r w:rsidRPr="723818C0" w:rsidR="00BC457C">
        <w:rPr>
          <w:rFonts w:ascii="Arial" w:hAnsi="Arial" w:cs="Arial"/>
          <w:sz w:val="16"/>
          <w:szCs w:val="16"/>
        </w:rPr>
        <w:t>Fecha:</w:t>
      </w:r>
    </w:p>
    <w:p w:rsidR="000405E8" w:rsidP="00E44E79" w:rsidRDefault="000405E8" w14:paraId="7BF2ED1A" w14:textId="77777777">
      <w:pPr>
        <w:rPr>
          <w:rFonts w:ascii="Arial" w:hAnsi="Arial" w:cs="Arial"/>
          <w:sz w:val="16"/>
          <w:szCs w:val="16"/>
          <w:lang w:val="es-ES"/>
        </w:rPr>
      </w:pPr>
    </w:p>
    <w:p w:rsidR="000405E8" w:rsidP="00E44E79" w:rsidRDefault="000405E8" w14:paraId="317F01DF" w14:textId="77777777">
      <w:pPr>
        <w:rPr>
          <w:rFonts w:ascii="Arial" w:hAnsi="Arial" w:cs="Arial"/>
          <w:sz w:val="16"/>
          <w:szCs w:val="16"/>
          <w:lang w:val="es-ES"/>
        </w:rPr>
      </w:pPr>
    </w:p>
    <w:p w:rsidR="000405E8" w:rsidP="00E44E79" w:rsidRDefault="000405E8" w14:paraId="70779290" w14:textId="77777777">
      <w:pPr>
        <w:rPr>
          <w:rFonts w:ascii="Arial" w:hAnsi="Arial" w:cs="Arial"/>
          <w:sz w:val="16"/>
          <w:szCs w:val="16"/>
          <w:lang w:val="es-ES"/>
        </w:rPr>
      </w:pPr>
    </w:p>
    <w:p w:rsidR="00E44E79" w:rsidP="00E44E79" w:rsidRDefault="00E44E79" w14:paraId="363E9440" w14:textId="77777777">
      <w:pPr>
        <w:rPr>
          <w:rFonts w:ascii="Arial" w:hAnsi="Arial" w:cs="Arial"/>
          <w:sz w:val="16"/>
          <w:szCs w:val="16"/>
          <w:lang w:val="es-ES"/>
        </w:rPr>
      </w:pPr>
    </w:p>
    <w:p w:rsidR="006845F0" w:rsidP="00E44E79" w:rsidRDefault="006845F0" w14:paraId="19CA317F" w14:textId="77777777">
      <w:pPr>
        <w:rPr>
          <w:rFonts w:ascii="Arial" w:hAnsi="Arial" w:cs="Arial"/>
          <w:sz w:val="16"/>
          <w:szCs w:val="16"/>
          <w:lang w:val="es-ES"/>
        </w:rPr>
      </w:pPr>
    </w:p>
    <w:p w:rsidR="00E44E79" w:rsidRDefault="00E44E79" w14:paraId="7CD98B3B" w14:textId="77777777">
      <w:pPr>
        <w:rPr>
          <w:rFonts w:ascii="Arial" w:hAnsi="Arial" w:cs="Arial"/>
          <w:sz w:val="16"/>
          <w:szCs w:val="16"/>
          <w:lang w:val="es-ES"/>
        </w:rPr>
      </w:pPr>
    </w:p>
    <w:p w:rsidR="00D94792" w:rsidRDefault="00D94792" w14:paraId="40BF5C2E" w14:textId="77777777">
      <w:pPr>
        <w:rPr>
          <w:rFonts w:ascii="Arial" w:hAnsi="Arial" w:cs="Arial"/>
          <w:sz w:val="16"/>
          <w:szCs w:val="16"/>
          <w:lang w:val="es-ES"/>
        </w:rPr>
      </w:pPr>
    </w:p>
    <w:p w:rsidR="00D94792" w:rsidRDefault="00D94792" w14:paraId="08403365" w14:textId="77777777">
      <w:pPr>
        <w:rPr>
          <w:rFonts w:ascii="Arial" w:hAnsi="Arial" w:cs="Arial"/>
          <w:sz w:val="16"/>
          <w:szCs w:val="16"/>
          <w:lang w:val="es-ES"/>
        </w:rPr>
      </w:pPr>
    </w:p>
    <w:p w:rsidR="00D94792" w:rsidRDefault="00D94792" w14:paraId="220065A3" w14:textId="77777777">
      <w:pPr>
        <w:rPr>
          <w:rFonts w:ascii="Arial" w:hAnsi="Arial" w:cs="Arial"/>
          <w:sz w:val="16"/>
          <w:szCs w:val="16"/>
          <w:lang w:val="es-ES"/>
        </w:rPr>
      </w:pPr>
    </w:p>
    <w:p w:rsidR="00D94792" w:rsidRDefault="00D94792" w14:paraId="0447DDAF" w14:textId="77777777">
      <w:pPr>
        <w:rPr>
          <w:rFonts w:ascii="Arial" w:hAnsi="Arial" w:cs="Arial"/>
          <w:sz w:val="16"/>
          <w:szCs w:val="16"/>
          <w:lang w:val="es-ES"/>
        </w:rPr>
      </w:pPr>
    </w:p>
    <w:p w:rsidR="00D94792" w:rsidRDefault="00D94792" w14:paraId="54103048" w14:textId="77777777">
      <w:pPr>
        <w:rPr>
          <w:rFonts w:ascii="Arial" w:hAnsi="Arial" w:cs="Arial"/>
          <w:sz w:val="16"/>
          <w:szCs w:val="16"/>
          <w:lang w:val="es-ES"/>
        </w:rPr>
      </w:pPr>
    </w:p>
    <w:p w:rsidR="00D94792" w:rsidRDefault="00D94792" w14:paraId="0C190C5B" w14:textId="77777777">
      <w:pPr>
        <w:rPr>
          <w:rFonts w:ascii="Arial" w:hAnsi="Arial" w:cs="Arial"/>
          <w:sz w:val="16"/>
          <w:szCs w:val="16"/>
          <w:lang w:val="es-ES"/>
        </w:rPr>
      </w:pPr>
    </w:p>
    <w:p w:rsidR="00D94792" w:rsidRDefault="00D94792" w14:paraId="37FBBC80" w14:textId="77777777">
      <w:pPr>
        <w:rPr>
          <w:rFonts w:ascii="Arial" w:hAnsi="Arial" w:cs="Arial"/>
          <w:sz w:val="16"/>
          <w:szCs w:val="16"/>
          <w:lang w:val="es-ES"/>
        </w:rPr>
      </w:pPr>
    </w:p>
    <w:p w:rsidR="00D94792" w:rsidRDefault="00D94792" w14:paraId="4F7B523E" w14:textId="77777777">
      <w:pPr>
        <w:rPr>
          <w:rFonts w:ascii="Arial" w:hAnsi="Arial" w:cs="Arial"/>
          <w:sz w:val="16"/>
          <w:szCs w:val="16"/>
          <w:lang w:val="es-ES"/>
        </w:rPr>
      </w:pPr>
    </w:p>
    <w:p w:rsidR="00D94792" w:rsidRDefault="00D94792" w14:paraId="490EE2E6" w14:textId="77777777">
      <w:pPr>
        <w:rPr>
          <w:rFonts w:ascii="Arial" w:hAnsi="Arial" w:cs="Arial"/>
          <w:sz w:val="16"/>
          <w:szCs w:val="16"/>
          <w:lang w:val="es-ES"/>
        </w:rPr>
      </w:pPr>
    </w:p>
    <w:p w:rsidR="00D94792" w:rsidRDefault="00D94792" w14:paraId="5B236B3E" w14:textId="77777777">
      <w:pPr>
        <w:rPr>
          <w:rFonts w:ascii="Arial" w:hAnsi="Arial" w:cs="Arial"/>
          <w:sz w:val="16"/>
          <w:szCs w:val="16"/>
          <w:lang w:val="es-ES"/>
        </w:rPr>
      </w:pPr>
    </w:p>
    <w:p w:rsidR="00324633" w:rsidP="00D94792" w:rsidRDefault="00324633" w14:paraId="74E66BDD" w14:textId="77777777">
      <w:pPr>
        <w:jc w:val="center"/>
        <w:rPr>
          <w:rFonts w:ascii="Arial" w:hAnsi="Arial" w:cs="Arial"/>
          <w:sz w:val="18"/>
          <w:szCs w:val="18"/>
          <w:lang w:val="es-ES"/>
        </w:rPr>
      </w:pPr>
    </w:p>
    <w:p w:rsidRPr="009C466E" w:rsidR="00D94792" w:rsidP="00D94792" w:rsidRDefault="00D94792" w14:paraId="78D6139E" w14:textId="6BCEBAF0">
      <w:pPr>
        <w:jc w:val="center"/>
        <w:rPr>
          <w:rFonts w:ascii="Arial" w:hAnsi="Arial" w:cs="Arial"/>
          <w:sz w:val="18"/>
          <w:szCs w:val="18"/>
          <w:lang w:val="es-ES"/>
        </w:rPr>
      </w:pPr>
      <w:r w:rsidRPr="723818C0" w:rsidR="00D94792">
        <w:rPr>
          <w:rFonts w:ascii="Arial" w:hAnsi="Arial" w:cs="Arial"/>
          <w:sz w:val="18"/>
          <w:szCs w:val="18"/>
        </w:rPr>
        <w:t xml:space="preserve">-  </w:t>
      </w:r>
      <w:r w:rsidRPr="723818C0" w:rsidR="00D94792">
        <w:rPr>
          <w:rFonts w:ascii="Arial" w:hAnsi="Arial" w:cs="Arial"/>
          <w:sz w:val="18"/>
          <w:szCs w:val="18"/>
        </w:rPr>
        <w:t>Página 2</w:t>
      </w:r>
      <w:r w:rsidRPr="723818C0" w:rsidR="00D94792">
        <w:rPr>
          <w:rFonts w:ascii="Arial" w:hAnsi="Arial" w:cs="Arial"/>
          <w:sz w:val="18"/>
          <w:szCs w:val="18"/>
        </w:rPr>
        <w:t xml:space="preserve"> de 2 -</w:t>
      </w:r>
    </w:p>
    <w:sectPr w:rsidRPr="009C466E" w:rsidR="00D94792" w:rsidSect="00167369">
      <w:pgSz w:w="12240" w:h="15840" w:orient="portrait"/>
      <w:pgMar w:top="567" w:right="1701" w:bottom="567" w:left="1701" w:header="709" w:footer="709" w:gutter="0"/>
      <w:cols w:space="708"/>
      <w:docGrid w:linePitch="360"/>
      <w:headerReference w:type="default" r:id="Rf7285e6d5c9b4aa3"/>
      <w:footerReference w:type="default" r:id="R39f86ff40d6f4fa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anormal"/>
      <w:bidiVisual w:val="0"/>
      <w:tblW w:w="0" w:type="auto"/>
      <w:tblLayout w:type="fixed"/>
      <w:tblLook w:val="06A0" w:firstRow="1" w:lastRow="0" w:firstColumn="1" w:lastColumn="0" w:noHBand="1" w:noVBand="1"/>
    </w:tblPr>
    <w:tblGrid>
      <w:gridCol w:w="2945"/>
      <w:gridCol w:w="2945"/>
      <w:gridCol w:w="2945"/>
    </w:tblGrid>
    <w:tr w:rsidR="723818C0" w:rsidTr="723818C0" w14:paraId="52B5DEFE">
      <w:trPr>
        <w:trHeight w:val="300"/>
      </w:trPr>
      <w:tc>
        <w:tcPr>
          <w:tcW w:w="2945" w:type="dxa"/>
          <w:tcMar/>
        </w:tcPr>
        <w:p w:rsidR="723818C0" w:rsidP="723818C0" w:rsidRDefault="723818C0" w14:paraId="2AC039E0" w14:textId="74A28419">
          <w:pPr>
            <w:pStyle w:val="Header"/>
            <w:bidi w:val="0"/>
            <w:ind w:left="-115"/>
            <w:jc w:val="left"/>
          </w:pPr>
        </w:p>
      </w:tc>
      <w:tc>
        <w:tcPr>
          <w:tcW w:w="2945" w:type="dxa"/>
          <w:tcMar/>
        </w:tcPr>
        <w:p w:rsidR="723818C0" w:rsidP="723818C0" w:rsidRDefault="723818C0" w14:paraId="6BD150B8" w14:textId="6FD81D8E">
          <w:pPr>
            <w:pStyle w:val="Header"/>
            <w:bidi w:val="0"/>
            <w:jc w:val="center"/>
          </w:pPr>
        </w:p>
      </w:tc>
      <w:tc>
        <w:tcPr>
          <w:tcW w:w="2945" w:type="dxa"/>
          <w:tcMar/>
        </w:tcPr>
        <w:p w:rsidR="723818C0" w:rsidP="723818C0" w:rsidRDefault="723818C0" w14:paraId="3988BEA7" w14:textId="695DB137">
          <w:pPr>
            <w:pStyle w:val="Header"/>
            <w:bidi w:val="0"/>
            <w:ind w:right="-115"/>
            <w:jc w:val="right"/>
          </w:pPr>
        </w:p>
      </w:tc>
    </w:tr>
  </w:tbl>
  <w:p w:rsidR="723818C0" w:rsidP="723818C0" w:rsidRDefault="723818C0" w14:paraId="08010CA7" w14:textId="6C0A1DAC">
    <w:pPr>
      <w:pStyle w:val="Footer"/>
      <w:bidi w:val="0"/>
    </w:pPr>
  </w:p>
</w:ftr>
</file>

<file path=word/header.xml><?xml version="1.0" encoding="utf-8"?>
<w:hdr xmlns:w14="http://schemas.microsoft.com/office/word/2010/wordml" xmlns:w="http://schemas.openxmlformats.org/wordprocessingml/2006/main">
  <w:tbl>
    <w:tblPr>
      <w:tblStyle w:val="Tablanormal"/>
      <w:bidiVisual w:val="0"/>
      <w:tblW w:w="0" w:type="auto"/>
      <w:tblLayout w:type="fixed"/>
      <w:tblLook w:val="06A0" w:firstRow="1" w:lastRow="0" w:firstColumn="1" w:lastColumn="0" w:noHBand="1" w:noVBand="1"/>
    </w:tblPr>
    <w:tblGrid>
      <w:gridCol w:w="2945"/>
      <w:gridCol w:w="2945"/>
      <w:gridCol w:w="2945"/>
    </w:tblGrid>
    <w:tr w:rsidR="723818C0" w:rsidTr="723818C0" w14:paraId="310CF75D">
      <w:trPr>
        <w:trHeight w:val="300"/>
      </w:trPr>
      <w:tc>
        <w:tcPr>
          <w:tcW w:w="2945" w:type="dxa"/>
          <w:tcMar/>
        </w:tcPr>
        <w:p w:rsidR="723818C0" w:rsidP="723818C0" w:rsidRDefault="723818C0" w14:paraId="6A349A10" w14:textId="372222D8">
          <w:pPr>
            <w:pStyle w:val="Header"/>
            <w:bidi w:val="0"/>
            <w:ind w:left="-115"/>
            <w:jc w:val="left"/>
          </w:pPr>
        </w:p>
      </w:tc>
      <w:tc>
        <w:tcPr>
          <w:tcW w:w="2945" w:type="dxa"/>
          <w:tcMar/>
        </w:tcPr>
        <w:p w:rsidR="723818C0" w:rsidP="723818C0" w:rsidRDefault="723818C0" w14:paraId="794F055C" w14:textId="295DE361">
          <w:pPr>
            <w:pStyle w:val="Header"/>
            <w:bidi w:val="0"/>
            <w:jc w:val="center"/>
          </w:pPr>
        </w:p>
      </w:tc>
      <w:tc>
        <w:tcPr>
          <w:tcW w:w="2945" w:type="dxa"/>
          <w:tcMar/>
        </w:tcPr>
        <w:p w:rsidR="723818C0" w:rsidP="723818C0" w:rsidRDefault="723818C0" w14:paraId="76DB6037" w14:textId="52318FC2">
          <w:pPr>
            <w:pStyle w:val="Header"/>
            <w:bidi w:val="0"/>
            <w:ind w:right="-115"/>
            <w:jc w:val="right"/>
          </w:pPr>
        </w:p>
      </w:tc>
    </w:tr>
  </w:tbl>
  <w:p w:rsidR="723818C0" w:rsidP="723818C0" w:rsidRDefault="723818C0" w14:paraId="132EB201" w14:textId="3A2F51D1">
    <w:pPr>
      <w:pStyle w:val="Header"/>
      <w:bidi w:val="0"/>
    </w:pPr>
  </w:p>
</w:hdr>
</file>

<file path=word/intelligence2.xml><?xml version="1.0" encoding="utf-8"?>
<int2:intelligence xmlns:int2="http://schemas.microsoft.com/office/intelligence/2020/intelligence">
  <int2:observations>
    <int2:textHash int2:hashCode="CdLjoVAueKIf1j" int2:id="KhjjjEcc">
      <int2:state int2:type="AugLoop_Text_Critique" int2:value="Rejected"/>
    </int2:textHash>
    <int2:textHash int2:hashCode="EK1PQt2sygyAfS" int2:id="gWQ9K9iV">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7C15C7"/>
    <w:multiLevelType w:val="hybridMultilevel"/>
    <w:tmpl w:val="2D603972"/>
    <w:lvl w:ilvl="0" w:tplc="EA8ECFA2">
      <w:numFmt w:val="bullet"/>
      <w:lvlText w:val="-"/>
      <w:lvlJc w:val="left"/>
      <w:pPr>
        <w:ind w:left="720" w:hanging="36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225214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7D1"/>
    <w:rsid w:val="00001A90"/>
    <w:rsid w:val="00027AAE"/>
    <w:rsid w:val="000405E8"/>
    <w:rsid w:val="00042330"/>
    <w:rsid w:val="00045B5C"/>
    <w:rsid w:val="00045E46"/>
    <w:rsid w:val="000628DB"/>
    <w:rsid w:val="000829B3"/>
    <w:rsid w:val="00090EC5"/>
    <w:rsid w:val="00092313"/>
    <w:rsid w:val="000A54DB"/>
    <w:rsid w:val="000B3657"/>
    <w:rsid w:val="000C63FC"/>
    <w:rsid w:val="000D2F12"/>
    <w:rsid w:val="000E5D8A"/>
    <w:rsid w:val="000F7D7B"/>
    <w:rsid w:val="0010377D"/>
    <w:rsid w:val="001070FF"/>
    <w:rsid w:val="00110417"/>
    <w:rsid w:val="00112F00"/>
    <w:rsid w:val="00151D75"/>
    <w:rsid w:val="001550A3"/>
    <w:rsid w:val="00167369"/>
    <w:rsid w:val="0017766B"/>
    <w:rsid w:val="001805C7"/>
    <w:rsid w:val="001815B9"/>
    <w:rsid w:val="00185012"/>
    <w:rsid w:val="001852E3"/>
    <w:rsid w:val="001B4CF1"/>
    <w:rsid w:val="001B6DDD"/>
    <w:rsid w:val="001C448D"/>
    <w:rsid w:val="001D3A04"/>
    <w:rsid w:val="001F07D1"/>
    <w:rsid w:val="001F27A7"/>
    <w:rsid w:val="001F707A"/>
    <w:rsid w:val="00205A47"/>
    <w:rsid w:val="002245A7"/>
    <w:rsid w:val="00243D9E"/>
    <w:rsid w:val="00251F3A"/>
    <w:rsid w:val="002656B3"/>
    <w:rsid w:val="0026587E"/>
    <w:rsid w:val="00272B1D"/>
    <w:rsid w:val="00272E88"/>
    <w:rsid w:val="002825E7"/>
    <w:rsid w:val="002925B9"/>
    <w:rsid w:val="00294EF5"/>
    <w:rsid w:val="00295890"/>
    <w:rsid w:val="002A057B"/>
    <w:rsid w:val="002A716A"/>
    <w:rsid w:val="002B3A7D"/>
    <w:rsid w:val="002C5521"/>
    <w:rsid w:val="002C7060"/>
    <w:rsid w:val="002E392E"/>
    <w:rsid w:val="002E605B"/>
    <w:rsid w:val="002F220F"/>
    <w:rsid w:val="00306D2C"/>
    <w:rsid w:val="00307C91"/>
    <w:rsid w:val="00324633"/>
    <w:rsid w:val="00331559"/>
    <w:rsid w:val="003317CB"/>
    <w:rsid w:val="003475CC"/>
    <w:rsid w:val="00352A19"/>
    <w:rsid w:val="00375CA7"/>
    <w:rsid w:val="003936B9"/>
    <w:rsid w:val="0039398D"/>
    <w:rsid w:val="003977F3"/>
    <w:rsid w:val="003E6C0E"/>
    <w:rsid w:val="003F45DB"/>
    <w:rsid w:val="004009A6"/>
    <w:rsid w:val="00404123"/>
    <w:rsid w:val="0040461A"/>
    <w:rsid w:val="00404F14"/>
    <w:rsid w:val="0041069F"/>
    <w:rsid w:val="00413D83"/>
    <w:rsid w:val="004179AD"/>
    <w:rsid w:val="00417D50"/>
    <w:rsid w:val="00422145"/>
    <w:rsid w:val="00452D5B"/>
    <w:rsid w:val="0045736B"/>
    <w:rsid w:val="00461452"/>
    <w:rsid w:val="004676AD"/>
    <w:rsid w:val="0047651D"/>
    <w:rsid w:val="004812F4"/>
    <w:rsid w:val="004903D0"/>
    <w:rsid w:val="00491FE8"/>
    <w:rsid w:val="0049353B"/>
    <w:rsid w:val="004A298C"/>
    <w:rsid w:val="004A5092"/>
    <w:rsid w:val="004B38DB"/>
    <w:rsid w:val="004C0042"/>
    <w:rsid w:val="004C2190"/>
    <w:rsid w:val="004E1A34"/>
    <w:rsid w:val="004F0DF3"/>
    <w:rsid w:val="004F363D"/>
    <w:rsid w:val="005054EC"/>
    <w:rsid w:val="00513F86"/>
    <w:rsid w:val="005233D1"/>
    <w:rsid w:val="005325B9"/>
    <w:rsid w:val="00566216"/>
    <w:rsid w:val="00587284"/>
    <w:rsid w:val="005A05D3"/>
    <w:rsid w:val="005A0FCF"/>
    <w:rsid w:val="005B5616"/>
    <w:rsid w:val="005C61CB"/>
    <w:rsid w:val="005D541B"/>
    <w:rsid w:val="005E6685"/>
    <w:rsid w:val="005F2728"/>
    <w:rsid w:val="006072B8"/>
    <w:rsid w:val="00614206"/>
    <w:rsid w:val="00614ADC"/>
    <w:rsid w:val="00632BE2"/>
    <w:rsid w:val="006369E7"/>
    <w:rsid w:val="006472B9"/>
    <w:rsid w:val="00647AC7"/>
    <w:rsid w:val="00681776"/>
    <w:rsid w:val="006845F0"/>
    <w:rsid w:val="00686CC7"/>
    <w:rsid w:val="00690691"/>
    <w:rsid w:val="00693997"/>
    <w:rsid w:val="0069449D"/>
    <w:rsid w:val="006A1AE8"/>
    <w:rsid w:val="006A6BDE"/>
    <w:rsid w:val="006B0494"/>
    <w:rsid w:val="006B364C"/>
    <w:rsid w:val="006B3CCC"/>
    <w:rsid w:val="006C5700"/>
    <w:rsid w:val="006D4A57"/>
    <w:rsid w:val="006D72FD"/>
    <w:rsid w:val="006E4165"/>
    <w:rsid w:val="006F13CB"/>
    <w:rsid w:val="00704F97"/>
    <w:rsid w:val="0071010F"/>
    <w:rsid w:val="007147A6"/>
    <w:rsid w:val="00715044"/>
    <w:rsid w:val="00734C16"/>
    <w:rsid w:val="00740A04"/>
    <w:rsid w:val="00757B27"/>
    <w:rsid w:val="00795626"/>
    <w:rsid w:val="007A58CB"/>
    <w:rsid w:val="007C164A"/>
    <w:rsid w:val="007C17B6"/>
    <w:rsid w:val="007C20B0"/>
    <w:rsid w:val="007D6DC8"/>
    <w:rsid w:val="0084237A"/>
    <w:rsid w:val="00842485"/>
    <w:rsid w:val="00862B57"/>
    <w:rsid w:val="00867A91"/>
    <w:rsid w:val="00883C97"/>
    <w:rsid w:val="00885B71"/>
    <w:rsid w:val="00886C4F"/>
    <w:rsid w:val="008A53FB"/>
    <w:rsid w:val="008B6FC9"/>
    <w:rsid w:val="008B7F49"/>
    <w:rsid w:val="008C77AA"/>
    <w:rsid w:val="008F545C"/>
    <w:rsid w:val="008F66CE"/>
    <w:rsid w:val="00910282"/>
    <w:rsid w:val="0092133E"/>
    <w:rsid w:val="009268B9"/>
    <w:rsid w:val="00935CF7"/>
    <w:rsid w:val="009416BA"/>
    <w:rsid w:val="00946386"/>
    <w:rsid w:val="009646FD"/>
    <w:rsid w:val="00982D5D"/>
    <w:rsid w:val="009834C2"/>
    <w:rsid w:val="00987D0A"/>
    <w:rsid w:val="0099396E"/>
    <w:rsid w:val="009C466E"/>
    <w:rsid w:val="009D102C"/>
    <w:rsid w:val="009E6602"/>
    <w:rsid w:val="009E77C8"/>
    <w:rsid w:val="00A00EFE"/>
    <w:rsid w:val="00A046D3"/>
    <w:rsid w:val="00A04958"/>
    <w:rsid w:val="00A22902"/>
    <w:rsid w:val="00A264C0"/>
    <w:rsid w:val="00A363D1"/>
    <w:rsid w:val="00A44652"/>
    <w:rsid w:val="00A512EE"/>
    <w:rsid w:val="00A52620"/>
    <w:rsid w:val="00A559DA"/>
    <w:rsid w:val="00A57C6A"/>
    <w:rsid w:val="00A7236A"/>
    <w:rsid w:val="00A77F18"/>
    <w:rsid w:val="00A837B4"/>
    <w:rsid w:val="00AA7F22"/>
    <w:rsid w:val="00AB27A0"/>
    <w:rsid w:val="00AB38F1"/>
    <w:rsid w:val="00AE67F2"/>
    <w:rsid w:val="00AF1CF7"/>
    <w:rsid w:val="00AF6FC2"/>
    <w:rsid w:val="00B120CE"/>
    <w:rsid w:val="00B15D9B"/>
    <w:rsid w:val="00B22534"/>
    <w:rsid w:val="00B33318"/>
    <w:rsid w:val="00B6147D"/>
    <w:rsid w:val="00B61613"/>
    <w:rsid w:val="00B6795E"/>
    <w:rsid w:val="00BA02D2"/>
    <w:rsid w:val="00BA148E"/>
    <w:rsid w:val="00BA5614"/>
    <w:rsid w:val="00BA641B"/>
    <w:rsid w:val="00BB15BA"/>
    <w:rsid w:val="00BB3213"/>
    <w:rsid w:val="00BC457C"/>
    <w:rsid w:val="00BD13A5"/>
    <w:rsid w:val="00BD19CB"/>
    <w:rsid w:val="00BD1AB4"/>
    <w:rsid w:val="00BD4444"/>
    <w:rsid w:val="00BF1F40"/>
    <w:rsid w:val="00BF5860"/>
    <w:rsid w:val="00C03E10"/>
    <w:rsid w:val="00C23E67"/>
    <w:rsid w:val="00C374AB"/>
    <w:rsid w:val="00C63708"/>
    <w:rsid w:val="00C7288E"/>
    <w:rsid w:val="00C93CB0"/>
    <w:rsid w:val="00C94860"/>
    <w:rsid w:val="00CB5B71"/>
    <w:rsid w:val="00CD34B1"/>
    <w:rsid w:val="00CD3B88"/>
    <w:rsid w:val="00CF0FBA"/>
    <w:rsid w:val="00D00EDA"/>
    <w:rsid w:val="00D07D75"/>
    <w:rsid w:val="00D22E75"/>
    <w:rsid w:val="00D37180"/>
    <w:rsid w:val="00D57F1E"/>
    <w:rsid w:val="00D616ED"/>
    <w:rsid w:val="00D63A08"/>
    <w:rsid w:val="00D66EE1"/>
    <w:rsid w:val="00D82544"/>
    <w:rsid w:val="00D846AC"/>
    <w:rsid w:val="00D86F49"/>
    <w:rsid w:val="00D94792"/>
    <w:rsid w:val="00DC7C84"/>
    <w:rsid w:val="00DD525E"/>
    <w:rsid w:val="00DD7097"/>
    <w:rsid w:val="00DF45F7"/>
    <w:rsid w:val="00DF6F0C"/>
    <w:rsid w:val="00E15BAE"/>
    <w:rsid w:val="00E209A1"/>
    <w:rsid w:val="00E223DB"/>
    <w:rsid w:val="00E23FC8"/>
    <w:rsid w:val="00E24BFD"/>
    <w:rsid w:val="00E35FE5"/>
    <w:rsid w:val="00E360ED"/>
    <w:rsid w:val="00E37716"/>
    <w:rsid w:val="00E44E79"/>
    <w:rsid w:val="00E543B0"/>
    <w:rsid w:val="00E54FA1"/>
    <w:rsid w:val="00E570C0"/>
    <w:rsid w:val="00E57535"/>
    <w:rsid w:val="00E57E81"/>
    <w:rsid w:val="00E66011"/>
    <w:rsid w:val="00E82B31"/>
    <w:rsid w:val="00E90C0D"/>
    <w:rsid w:val="00E95DFF"/>
    <w:rsid w:val="00EA014F"/>
    <w:rsid w:val="00EA1A81"/>
    <w:rsid w:val="00EB2460"/>
    <w:rsid w:val="00EB6221"/>
    <w:rsid w:val="00EC2B57"/>
    <w:rsid w:val="00EC681A"/>
    <w:rsid w:val="00EC6E80"/>
    <w:rsid w:val="00EE1577"/>
    <w:rsid w:val="00EF5E4F"/>
    <w:rsid w:val="00F004E4"/>
    <w:rsid w:val="00F146F7"/>
    <w:rsid w:val="00F20E29"/>
    <w:rsid w:val="00F23542"/>
    <w:rsid w:val="00F32E87"/>
    <w:rsid w:val="00F33399"/>
    <w:rsid w:val="00F41D03"/>
    <w:rsid w:val="00F45E87"/>
    <w:rsid w:val="00F538AF"/>
    <w:rsid w:val="00F6738C"/>
    <w:rsid w:val="00F71BCB"/>
    <w:rsid w:val="00F738A1"/>
    <w:rsid w:val="00F80BEC"/>
    <w:rsid w:val="00F84499"/>
    <w:rsid w:val="00F87F12"/>
    <w:rsid w:val="00F94B09"/>
    <w:rsid w:val="00F94F39"/>
    <w:rsid w:val="00F96F4E"/>
    <w:rsid w:val="00FA144E"/>
    <w:rsid w:val="00FA2C6A"/>
    <w:rsid w:val="00FB4037"/>
    <w:rsid w:val="00FC06F0"/>
    <w:rsid w:val="00FC6904"/>
    <w:rsid w:val="00FD3A34"/>
    <w:rsid w:val="00FE4766"/>
    <w:rsid w:val="00FE4F0D"/>
    <w:rsid w:val="01B2A67C"/>
    <w:rsid w:val="02E5C696"/>
    <w:rsid w:val="0414BC38"/>
    <w:rsid w:val="04187959"/>
    <w:rsid w:val="04EE61D5"/>
    <w:rsid w:val="05AF9E59"/>
    <w:rsid w:val="05C14651"/>
    <w:rsid w:val="08F10F20"/>
    <w:rsid w:val="0A866AAB"/>
    <w:rsid w:val="0AC6FE9C"/>
    <w:rsid w:val="0BC81AF8"/>
    <w:rsid w:val="0CAD4161"/>
    <w:rsid w:val="0E152061"/>
    <w:rsid w:val="0EC6132F"/>
    <w:rsid w:val="0F460570"/>
    <w:rsid w:val="0F95231F"/>
    <w:rsid w:val="1075A6E0"/>
    <w:rsid w:val="1100189C"/>
    <w:rsid w:val="136B07C9"/>
    <w:rsid w:val="14762EC0"/>
    <w:rsid w:val="177D610D"/>
    <w:rsid w:val="1884EDBC"/>
    <w:rsid w:val="1C58C1BA"/>
    <w:rsid w:val="1EB2AEA9"/>
    <w:rsid w:val="1FCA238E"/>
    <w:rsid w:val="21EF0ED7"/>
    <w:rsid w:val="246B2065"/>
    <w:rsid w:val="252E6731"/>
    <w:rsid w:val="256E9950"/>
    <w:rsid w:val="2764BF62"/>
    <w:rsid w:val="2974364D"/>
    <w:rsid w:val="2977D91F"/>
    <w:rsid w:val="2A277450"/>
    <w:rsid w:val="2B4EDDCB"/>
    <w:rsid w:val="2BCD74DE"/>
    <w:rsid w:val="2D9E683D"/>
    <w:rsid w:val="2DE01CDB"/>
    <w:rsid w:val="2E34A461"/>
    <w:rsid w:val="2F30AE17"/>
    <w:rsid w:val="30ED2970"/>
    <w:rsid w:val="31A583EB"/>
    <w:rsid w:val="335FAE8E"/>
    <w:rsid w:val="33E73612"/>
    <w:rsid w:val="3573323A"/>
    <w:rsid w:val="36107CD0"/>
    <w:rsid w:val="394534F0"/>
    <w:rsid w:val="3DE61939"/>
    <w:rsid w:val="40002FC8"/>
    <w:rsid w:val="413AA70A"/>
    <w:rsid w:val="44215151"/>
    <w:rsid w:val="446E6740"/>
    <w:rsid w:val="44EE320C"/>
    <w:rsid w:val="45398C35"/>
    <w:rsid w:val="46210DBC"/>
    <w:rsid w:val="467FD4F2"/>
    <w:rsid w:val="46EA4563"/>
    <w:rsid w:val="4B8B4DB8"/>
    <w:rsid w:val="4BDE34E8"/>
    <w:rsid w:val="4D8DDDDD"/>
    <w:rsid w:val="4DD87FF1"/>
    <w:rsid w:val="4E62A61A"/>
    <w:rsid w:val="4E82BB2E"/>
    <w:rsid w:val="4EEE48F7"/>
    <w:rsid w:val="4F49B677"/>
    <w:rsid w:val="506B5318"/>
    <w:rsid w:val="507A8CD1"/>
    <w:rsid w:val="53C8DC33"/>
    <w:rsid w:val="54E40E20"/>
    <w:rsid w:val="553D55C8"/>
    <w:rsid w:val="554B7918"/>
    <w:rsid w:val="55BA59DC"/>
    <w:rsid w:val="55F5B440"/>
    <w:rsid w:val="56A957F3"/>
    <w:rsid w:val="56D0C799"/>
    <w:rsid w:val="57BFE0C5"/>
    <w:rsid w:val="57FF8BA7"/>
    <w:rsid w:val="58CD0CA2"/>
    <w:rsid w:val="5974B3A2"/>
    <w:rsid w:val="59D2D335"/>
    <w:rsid w:val="5A1C61D6"/>
    <w:rsid w:val="621E7725"/>
    <w:rsid w:val="622DE3D2"/>
    <w:rsid w:val="62A2F5A1"/>
    <w:rsid w:val="62BC5319"/>
    <w:rsid w:val="637BFDB0"/>
    <w:rsid w:val="65D50126"/>
    <w:rsid w:val="6690379C"/>
    <w:rsid w:val="6C34C247"/>
    <w:rsid w:val="6D3C77BB"/>
    <w:rsid w:val="6E80494A"/>
    <w:rsid w:val="70BBA6EA"/>
    <w:rsid w:val="7111EE0B"/>
    <w:rsid w:val="7162D03A"/>
    <w:rsid w:val="717D7499"/>
    <w:rsid w:val="71AA650D"/>
    <w:rsid w:val="723818C0"/>
    <w:rsid w:val="736E3096"/>
    <w:rsid w:val="73C013B5"/>
    <w:rsid w:val="73ED04D9"/>
    <w:rsid w:val="753AD589"/>
    <w:rsid w:val="76A0DF1F"/>
    <w:rsid w:val="78CF107F"/>
    <w:rsid w:val="79DF8965"/>
    <w:rsid w:val="7AA20121"/>
    <w:rsid w:val="7BD6C575"/>
    <w:rsid w:val="7C00EB6C"/>
    <w:rsid w:val="7D28A79D"/>
    <w:rsid w:val="7E59E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5D049"/>
  <w15:chartTrackingRefBased/>
  <w15:docId w15:val="{DE5814DC-ED0B-434E-A443-FBB2320F7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uiPriority w:val="0"/>
    <w:name w:val="Normal"/>
    <w:qFormat/>
    <w:rsid w:val="723818C0"/>
    <w:rPr>
      <w:noProof w:val="0"/>
      <w:lang w:val="es-CO"/>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39"/>
    <w:rsid w:val="001F07D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uiPriority w:val="34"/>
    <w:name w:val="List Paragraph"/>
    <w:basedOn w:val="Normal"/>
    <w:qFormat/>
    <w:rsid w:val="723818C0"/>
    <w:pPr>
      <w:spacing/>
      <w:ind w:left="720"/>
      <w:contextualSpacing/>
    </w:pPr>
  </w:style>
  <w:style w:type="paragraph" w:styleId="Heading1">
    <w:uiPriority w:val="9"/>
    <w:name w:val="heading 1"/>
    <w:basedOn w:val="Normal"/>
    <w:next w:val="Normal"/>
    <w:link w:val="Heading1Char"/>
    <w:qFormat/>
    <w:rsid w:val="723818C0"/>
    <w:rPr>
      <w:rFonts w:ascii="Calibri Light" w:hAnsi="Calibri Light" w:eastAsia="" w:cs="" w:asciiTheme="majorAscii" w:hAnsiTheme="majorAscii" w:eastAsiaTheme="majorEastAsia" w:cstheme="majorBidi"/>
      <w:color w:val="2E74B5" w:themeColor="accent1" w:themeTint="FF" w:themeShade="BF"/>
      <w:sz w:val="32"/>
      <w:szCs w:val="32"/>
    </w:rPr>
    <w:pPr>
      <w:keepNext w:val="1"/>
      <w:keepLines w:val="1"/>
      <w:spacing w:before="240" w:after="0"/>
      <w:outlineLvl w:val="0"/>
    </w:pPr>
  </w:style>
  <w:style w:type="paragraph" w:styleId="Heading2">
    <w:uiPriority w:val="9"/>
    <w:name w:val="heading 2"/>
    <w:basedOn w:val="Normal"/>
    <w:next w:val="Normal"/>
    <w:unhideWhenUsed/>
    <w:link w:val="Heading2Char"/>
    <w:qFormat/>
    <w:rsid w:val="723818C0"/>
    <w:rPr>
      <w:rFonts w:ascii="Calibri Light" w:hAnsi="Calibri Light" w:eastAsia="" w:cs="" w:asciiTheme="majorAscii" w:hAnsiTheme="majorAscii" w:eastAsiaTheme="majorEastAsia" w:cstheme="majorBidi"/>
      <w:color w:val="2E74B5" w:themeColor="accent1" w:themeTint="FF" w:themeShade="BF"/>
      <w:sz w:val="26"/>
      <w:szCs w:val="26"/>
    </w:rPr>
    <w:pPr>
      <w:keepNext w:val="1"/>
      <w:keepLines w:val="1"/>
      <w:spacing w:before="40" w:after="0"/>
      <w:outlineLvl w:val="1"/>
    </w:pPr>
  </w:style>
  <w:style w:type="paragraph" w:styleId="Heading3">
    <w:uiPriority w:val="9"/>
    <w:name w:val="heading 3"/>
    <w:basedOn w:val="Normal"/>
    <w:next w:val="Normal"/>
    <w:unhideWhenUsed/>
    <w:link w:val="Heading3Char"/>
    <w:qFormat/>
    <w:rsid w:val="723818C0"/>
    <w:rPr>
      <w:rFonts w:ascii="Calibri Light" w:hAnsi="Calibri Light" w:eastAsia="" w:cs="" w:asciiTheme="majorAscii" w:hAnsiTheme="majorAscii" w:eastAsiaTheme="majorEastAsia" w:cstheme="majorBidi"/>
      <w:color w:val="1F4D78"/>
      <w:sz w:val="24"/>
      <w:szCs w:val="24"/>
    </w:rPr>
    <w:pPr>
      <w:keepNext w:val="1"/>
      <w:keepLines w:val="1"/>
      <w:spacing w:before="40" w:after="0"/>
      <w:outlineLvl w:val="2"/>
    </w:pPr>
  </w:style>
  <w:style w:type="paragraph" w:styleId="Heading4">
    <w:uiPriority w:val="9"/>
    <w:name w:val="heading 4"/>
    <w:basedOn w:val="Normal"/>
    <w:next w:val="Normal"/>
    <w:unhideWhenUsed/>
    <w:link w:val="Heading4Char"/>
    <w:qFormat/>
    <w:rsid w:val="723818C0"/>
    <w:rPr>
      <w:rFonts w:ascii="Calibri Light" w:hAnsi="Calibri Light" w:eastAsia="" w:cs="" w:asciiTheme="majorAscii" w:hAnsiTheme="majorAscii" w:eastAsiaTheme="majorEastAsia" w:cstheme="majorBidi"/>
      <w:i w:val="1"/>
      <w:iCs w:val="1"/>
      <w:color w:val="2E74B5" w:themeColor="accent1" w:themeTint="FF" w:themeShade="BF"/>
    </w:rPr>
    <w:pPr>
      <w:keepNext w:val="1"/>
      <w:keepLines w:val="1"/>
      <w:spacing w:before="40" w:after="0"/>
      <w:outlineLvl w:val="3"/>
    </w:pPr>
  </w:style>
  <w:style w:type="paragraph" w:styleId="Heading5">
    <w:uiPriority w:val="9"/>
    <w:name w:val="heading 5"/>
    <w:basedOn w:val="Normal"/>
    <w:next w:val="Normal"/>
    <w:unhideWhenUsed/>
    <w:link w:val="Heading5Char"/>
    <w:qFormat/>
    <w:rsid w:val="723818C0"/>
    <w:rPr>
      <w:rFonts w:ascii="Calibri Light" w:hAnsi="Calibri Light" w:eastAsia="" w:cs="" w:asciiTheme="majorAscii" w:hAnsiTheme="majorAscii" w:eastAsiaTheme="majorEastAsia" w:cstheme="majorBidi"/>
      <w:color w:val="2E74B5" w:themeColor="accent1" w:themeTint="FF" w:themeShade="BF"/>
    </w:rPr>
    <w:pPr>
      <w:keepNext w:val="1"/>
      <w:keepLines w:val="1"/>
      <w:spacing w:before="40" w:after="0"/>
      <w:outlineLvl w:val="4"/>
    </w:pPr>
  </w:style>
  <w:style w:type="paragraph" w:styleId="Heading6">
    <w:uiPriority w:val="9"/>
    <w:name w:val="heading 6"/>
    <w:basedOn w:val="Normal"/>
    <w:next w:val="Normal"/>
    <w:unhideWhenUsed/>
    <w:link w:val="Heading6Char"/>
    <w:qFormat/>
    <w:rsid w:val="723818C0"/>
    <w:rPr>
      <w:rFonts w:ascii="Calibri Light" w:hAnsi="Calibri Light" w:eastAsia="" w:cs="" w:asciiTheme="majorAscii" w:hAnsiTheme="majorAscii" w:eastAsiaTheme="majorEastAsia" w:cstheme="majorBidi"/>
      <w:color w:val="1F4D78"/>
    </w:rPr>
    <w:pPr>
      <w:keepNext w:val="1"/>
      <w:keepLines w:val="1"/>
      <w:spacing w:before="40" w:after="0"/>
      <w:outlineLvl w:val="5"/>
    </w:pPr>
  </w:style>
  <w:style w:type="paragraph" w:styleId="Heading7">
    <w:uiPriority w:val="9"/>
    <w:name w:val="heading 7"/>
    <w:basedOn w:val="Normal"/>
    <w:next w:val="Normal"/>
    <w:unhideWhenUsed/>
    <w:link w:val="Heading7Char"/>
    <w:qFormat/>
    <w:rsid w:val="723818C0"/>
    <w:rPr>
      <w:rFonts w:ascii="Calibri Light" w:hAnsi="Calibri Light" w:eastAsia="" w:cs="" w:asciiTheme="majorAscii" w:hAnsiTheme="majorAscii" w:eastAsiaTheme="majorEastAsia" w:cstheme="majorBidi"/>
      <w:i w:val="1"/>
      <w:iCs w:val="1"/>
      <w:color w:val="1F4D78"/>
    </w:rPr>
    <w:pPr>
      <w:keepNext w:val="1"/>
      <w:keepLines w:val="1"/>
      <w:spacing w:before="40" w:after="0"/>
      <w:outlineLvl w:val="6"/>
    </w:pPr>
  </w:style>
  <w:style w:type="paragraph" w:styleId="Heading8">
    <w:uiPriority w:val="9"/>
    <w:name w:val="heading 8"/>
    <w:basedOn w:val="Normal"/>
    <w:next w:val="Normal"/>
    <w:unhideWhenUsed/>
    <w:link w:val="Heading8Char"/>
    <w:qFormat/>
    <w:rsid w:val="723818C0"/>
    <w:rPr>
      <w:rFonts w:ascii="Calibri Light" w:hAnsi="Calibri Light" w:eastAsia="" w:cs="" w:asciiTheme="majorAscii" w:hAnsiTheme="majorAscii" w:eastAsiaTheme="majorEastAsia" w:cstheme="majorBidi"/>
      <w:color w:val="272727"/>
      <w:sz w:val="21"/>
      <w:szCs w:val="21"/>
    </w:rPr>
    <w:pPr>
      <w:keepNext w:val="1"/>
      <w:keepLines w:val="1"/>
      <w:spacing w:before="40" w:after="0"/>
      <w:outlineLvl w:val="7"/>
    </w:pPr>
  </w:style>
  <w:style w:type="paragraph" w:styleId="Heading9">
    <w:uiPriority w:val="9"/>
    <w:name w:val="heading 9"/>
    <w:basedOn w:val="Normal"/>
    <w:next w:val="Normal"/>
    <w:unhideWhenUsed/>
    <w:link w:val="Heading9Char"/>
    <w:qFormat/>
    <w:rsid w:val="723818C0"/>
    <w:rPr>
      <w:rFonts w:ascii="Calibri Light" w:hAnsi="Calibri Light" w:eastAsia="" w:cs="" w:asciiTheme="majorAscii" w:hAnsiTheme="majorAscii" w:eastAsiaTheme="majorEastAsia" w:cstheme="majorBidi"/>
      <w:i w:val="1"/>
      <w:iCs w:val="1"/>
      <w:color w:val="272727"/>
      <w:sz w:val="21"/>
      <w:szCs w:val="21"/>
    </w:rPr>
    <w:pPr>
      <w:keepNext w:val="1"/>
      <w:keepLines w:val="1"/>
      <w:spacing w:before="40" w:after="0"/>
      <w:outlineLvl w:val="8"/>
    </w:pPr>
  </w:style>
  <w:style w:type="paragraph" w:styleId="Title">
    <w:uiPriority w:val="10"/>
    <w:name w:val="Title"/>
    <w:basedOn w:val="Normal"/>
    <w:next w:val="Normal"/>
    <w:link w:val="TitleChar"/>
    <w:qFormat/>
    <w:rsid w:val="723818C0"/>
    <w:rPr>
      <w:rFonts w:ascii="Calibri Light" w:hAnsi="Calibri Light" w:eastAsia="" w:cs="" w:asciiTheme="majorAscii" w:hAnsiTheme="majorAscii" w:eastAsiaTheme="majorEastAsia" w:cstheme="majorBidi"/>
      <w:sz w:val="56"/>
      <w:szCs w:val="56"/>
    </w:rPr>
    <w:pPr>
      <w:spacing w:after="0"/>
      <w:contextualSpacing/>
    </w:pPr>
  </w:style>
  <w:style w:type="paragraph" w:styleId="Subtitle">
    <w:uiPriority w:val="11"/>
    <w:name w:val="Subtitle"/>
    <w:basedOn w:val="Normal"/>
    <w:next w:val="Normal"/>
    <w:link w:val="SubtitleChar"/>
    <w:qFormat/>
    <w:rsid w:val="723818C0"/>
    <w:rPr>
      <w:rFonts w:ascii="Calibri" w:hAnsi="Calibri" w:eastAsia="" w:cs="" w:asciiTheme="minorAscii" w:hAnsiTheme="minorAscii" w:eastAsiaTheme="minorEastAsia" w:cstheme="minorBidi"/>
      <w:color w:val="5A5A5A"/>
    </w:rPr>
  </w:style>
  <w:style w:type="paragraph" w:styleId="Quote">
    <w:uiPriority w:val="29"/>
    <w:name w:val="Quote"/>
    <w:basedOn w:val="Normal"/>
    <w:next w:val="Normal"/>
    <w:link w:val="QuoteChar"/>
    <w:qFormat/>
    <w:rsid w:val="723818C0"/>
    <w:rPr>
      <w:i w:val="1"/>
      <w:iCs w:val="1"/>
      <w:color w:val="404040" w:themeColor="text1" w:themeTint="BF" w:themeShade="FF"/>
    </w:rPr>
    <w:pPr>
      <w:spacing w:before="200"/>
      <w:ind w:left="864" w:right="864"/>
      <w:jc w:val="center"/>
    </w:pPr>
  </w:style>
  <w:style w:type="paragraph" w:styleId="IntenseQuote">
    <w:uiPriority w:val="30"/>
    <w:name w:val="Intense Quote"/>
    <w:basedOn w:val="Normal"/>
    <w:next w:val="Normal"/>
    <w:link w:val="IntenseQuoteChar"/>
    <w:qFormat/>
    <w:rsid w:val="723818C0"/>
    <w:rPr>
      <w:i w:val="1"/>
      <w:iCs w:val="1"/>
      <w:color w:val="5B9BD5" w:themeColor="accent1" w:themeTint="FF" w:themeShade="FF"/>
    </w:rPr>
    <w:pPr>
      <w:spacing w:before="360" w:after="360"/>
      <w:ind w:left="864" w:right="864"/>
      <w:jc w:val="center"/>
    </w:pPr>
  </w:style>
  <w:style w:type="character" w:styleId="Heading1Char" w:customStyle="true">
    <w:uiPriority w:val="9"/>
    <w:name w:val="Heading 1 Char"/>
    <w:basedOn w:val="Fuentedeprrafopredeter"/>
    <w:link w:val="Heading1"/>
    <w:rsid w:val="723818C0"/>
    <w:rPr>
      <w:rFonts w:ascii="Calibri Light" w:hAnsi="Calibri Light" w:eastAsia="" w:cs="" w:asciiTheme="majorAscii" w:hAnsiTheme="majorAscii" w:eastAsiaTheme="majorEastAsia" w:cstheme="majorBidi"/>
      <w:noProof w:val="0"/>
      <w:color w:val="2E74B5" w:themeColor="accent1" w:themeTint="FF" w:themeShade="BF"/>
      <w:sz w:val="32"/>
      <w:szCs w:val="32"/>
      <w:lang w:val="es-CO"/>
    </w:rPr>
  </w:style>
  <w:style w:type="character" w:styleId="Heading2Char" w:customStyle="true">
    <w:uiPriority w:val="9"/>
    <w:name w:val="Heading 2 Char"/>
    <w:basedOn w:val="Fuentedeprrafopredeter"/>
    <w:link w:val="Heading2"/>
    <w:rsid w:val="723818C0"/>
    <w:rPr>
      <w:rFonts w:ascii="Calibri Light" w:hAnsi="Calibri Light" w:eastAsia="" w:cs="" w:asciiTheme="majorAscii" w:hAnsiTheme="majorAscii" w:eastAsiaTheme="majorEastAsia" w:cstheme="majorBidi"/>
      <w:noProof w:val="0"/>
      <w:color w:val="2E74B5" w:themeColor="accent1" w:themeTint="FF" w:themeShade="BF"/>
      <w:sz w:val="26"/>
      <w:szCs w:val="26"/>
      <w:lang w:val="es-CO"/>
    </w:rPr>
  </w:style>
  <w:style w:type="character" w:styleId="Heading3Char" w:customStyle="true">
    <w:uiPriority w:val="9"/>
    <w:name w:val="Heading 3 Char"/>
    <w:basedOn w:val="Fuentedeprrafopredeter"/>
    <w:link w:val="Heading3"/>
    <w:rsid w:val="723818C0"/>
    <w:rPr>
      <w:rFonts w:ascii="Calibri Light" w:hAnsi="Calibri Light" w:eastAsia="" w:cs="" w:asciiTheme="majorAscii" w:hAnsiTheme="majorAscii" w:eastAsiaTheme="majorEastAsia" w:cstheme="majorBidi"/>
      <w:noProof w:val="0"/>
      <w:color w:val="1F4D78"/>
      <w:sz w:val="24"/>
      <w:szCs w:val="24"/>
      <w:lang w:val="es-CO"/>
    </w:rPr>
  </w:style>
  <w:style w:type="character" w:styleId="Heading4Char" w:customStyle="true">
    <w:uiPriority w:val="9"/>
    <w:name w:val="Heading 4 Char"/>
    <w:basedOn w:val="Fuentedeprrafopredeter"/>
    <w:link w:val="Heading4"/>
    <w:rsid w:val="723818C0"/>
    <w:rPr>
      <w:rFonts w:ascii="Calibri Light" w:hAnsi="Calibri Light" w:eastAsia="" w:cs="" w:asciiTheme="majorAscii" w:hAnsiTheme="majorAscii" w:eastAsiaTheme="majorEastAsia" w:cstheme="majorBidi"/>
      <w:i w:val="1"/>
      <w:iCs w:val="1"/>
      <w:noProof w:val="0"/>
      <w:color w:val="2E74B5" w:themeColor="accent1" w:themeTint="FF" w:themeShade="BF"/>
      <w:lang w:val="es-CO"/>
    </w:rPr>
  </w:style>
  <w:style w:type="character" w:styleId="Heading5Char" w:customStyle="true">
    <w:uiPriority w:val="9"/>
    <w:name w:val="Heading 5 Char"/>
    <w:basedOn w:val="Fuentedeprrafopredeter"/>
    <w:link w:val="Heading5"/>
    <w:rsid w:val="723818C0"/>
    <w:rPr>
      <w:rFonts w:ascii="Calibri Light" w:hAnsi="Calibri Light" w:eastAsia="" w:cs="" w:asciiTheme="majorAscii" w:hAnsiTheme="majorAscii" w:eastAsiaTheme="majorEastAsia" w:cstheme="majorBidi"/>
      <w:noProof w:val="0"/>
      <w:color w:val="2E74B5" w:themeColor="accent1" w:themeTint="FF" w:themeShade="BF"/>
      <w:lang w:val="es-CO"/>
    </w:rPr>
  </w:style>
  <w:style w:type="character" w:styleId="Heading6Char" w:customStyle="true">
    <w:uiPriority w:val="9"/>
    <w:name w:val="Heading 6 Char"/>
    <w:basedOn w:val="Fuentedeprrafopredeter"/>
    <w:link w:val="Heading6"/>
    <w:rsid w:val="723818C0"/>
    <w:rPr>
      <w:rFonts w:ascii="Calibri Light" w:hAnsi="Calibri Light" w:eastAsia="" w:cs="" w:asciiTheme="majorAscii" w:hAnsiTheme="majorAscii" w:eastAsiaTheme="majorEastAsia" w:cstheme="majorBidi"/>
      <w:noProof w:val="0"/>
      <w:color w:val="1F4D78"/>
      <w:lang w:val="es-CO"/>
    </w:rPr>
  </w:style>
  <w:style w:type="character" w:styleId="Heading7Char" w:customStyle="true">
    <w:uiPriority w:val="9"/>
    <w:name w:val="Heading 7 Char"/>
    <w:basedOn w:val="Fuentedeprrafopredeter"/>
    <w:link w:val="Heading7"/>
    <w:rsid w:val="723818C0"/>
    <w:rPr>
      <w:rFonts w:ascii="Calibri Light" w:hAnsi="Calibri Light" w:eastAsia="" w:cs="" w:asciiTheme="majorAscii" w:hAnsiTheme="majorAscii" w:eastAsiaTheme="majorEastAsia" w:cstheme="majorBidi"/>
      <w:i w:val="1"/>
      <w:iCs w:val="1"/>
      <w:noProof w:val="0"/>
      <w:color w:val="1F4D78"/>
      <w:lang w:val="es-CO"/>
    </w:rPr>
  </w:style>
  <w:style w:type="character" w:styleId="Heading8Char" w:customStyle="true">
    <w:uiPriority w:val="9"/>
    <w:name w:val="Heading 8 Char"/>
    <w:basedOn w:val="Fuentedeprrafopredeter"/>
    <w:link w:val="Heading8"/>
    <w:rsid w:val="723818C0"/>
    <w:rPr>
      <w:rFonts w:ascii="Calibri Light" w:hAnsi="Calibri Light" w:eastAsia="" w:cs="" w:asciiTheme="majorAscii" w:hAnsiTheme="majorAscii" w:eastAsiaTheme="majorEastAsia" w:cstheme="majorBidi"/>
      <w:noProof w:val="0"/>
      <w:color w:val="272727"/>
      <w:sz w:val="21"/>
      <w:szCs w:val="21"/>
      <w:lang w:val="es-CO"/>
    </w:rPr>
  </w:style>
  <w:style w:type="character" w:styleId="Heading9Char" w:customStyle="true">
    <w:uiPriority w:val="9"/>
    <w:name w:val="Heading 9 Char"/>
    <w:basedOn w:val="Fuentedeprrafopredeter"/>
    <w:link w:val="Heading9"/>
    <w:rsid w:val="723818C0"/>
    <w:rPr>
      <w:rFonts w:ascii="Calibri Light" w:hAnsi="Calibri Light" w:eastAsia="" w:cs="" w:asciiTheme="majorAscii" w:hAnsiTheme="majorAscii" w:eastAsiaTheme="majorEastAsia" w:cstheme="majorBidi"/>
      <w:i w:val="1"/>
      <w:iCs w:val="1"/>
      <w:noProof w:val="0"/>
      <w:color w:val="272727"/>
      <w:sz w:val="21"/>
      <w:szCs w:val="21"/>
      <w:lang w:val="es-CO"/>
    </w:rPr>
  </w:style>
  <w:style w:type="character" w:styleId="TitleChar" w:customStyle="true">
    <w:uiPriority w:val="10"/>
    <w:name w:val="Title Char"/>
    <w:basedOn w:val="Fuentedeprrafopredeter"/>
    <w:link w:val="Title"/>
    <w:rsid w:val="723818C0"/>
    <w:rPr>
      <w:rFonts w:ascii="Calibri Light" w:hAnsi="Calibri Light" w:eastAsia="" w:cs="" w:asciiTheme="majorAscii" w:hAnsiTheme="majorAscii" w:eastAsiaTheme="majorEastAsia" w:cstheme="majorBidi"/>
      <w:noProof w:val="0"/>
      <w:sz w:val="56"/>
      <w:szCs w:val="56"/>
      <w:lang w:val="es-CO"/>
    </w:rPr>
  </w:style>
  <w:style w:type="character" w:styleId="SubtitleChar" w:customStyle="true">
    <w:uiPriority w:val="11"/>
    <w:name w:val="Subtitle Char"/>
    <w:basedOn w:val="Fuentedeprrafopredeter"/>
    <w:link w:val="Subtitle"/>
    <w:rsid w:val="723818C0"/>
    <w:rPr>
      <w:rFonts w:ascii="Calibri" w:hAnsi="Calibri" w:eastAsia="" w:cs="" w:asciiTheme="minorAscii" w:hAnsiTheme="minorAscii" w:eastAsiaTheme="minorEastAsia" w:cstheme="minorBidi"/>
      <w:noProof w:val="0"/>
      <w:color w:val="5A5A5A"/>
      <w:lang w:val="es-CO"/>
    </w:rPr>
  </w:style>
  <w:style w:type="character" w:styleId="QuoteChar" w:customStyle="true">
    <w:uiPriority w:val="29"/>
    <w:name w:val="Quote Char"/>
    <w:basedOn w:val="Fuentedeprrafopredeter"/>
    <w:link w:val="Quote"/>
    <w:rsid w:val="723818C0"/>
    <w:rPr>
      <w:i w:val="1"/>
      <w:iCs w:val="1"/>
      <w:noProof w:val="0"/>
      <w:color w:val="404040" w:themeColor="text1" w:themeTint="BF" w:themeShade="FF"/>
      <w:lang w:val="es-CO"/>
    </w:rPr>
  </w:style>
  <w:style w:type="character" w:styleId="IntenseQuoteChar" w:customStyle="true">
    <w:uiPriority w:val="30"/>
    <w:name w:val="Intense Quote Char"/>
    <w:basedOn w:val="Fuentedeprrafopredeter"/>
    <w:link w:val="IntenseQuote"/>
    <w:rsid w:val="723818C0"/>
    <w:rPr>
      <w:i w:val="1"/>
      <w:iCs w:val="1"/>
      <w:noProof w:val="0"/>
      <w:color w:val="5B9BD5" w:themeColor="accent1" w:themeTint="FF" w:themeShade="FF"/>
      <w:lang w:val="es-CO"/>
    </w:rPr>
  </w:style>
  <w:style w:type="paragraph" w:styleId="TOC1">
    <w:uiPriority w:val="39"/>
    <w:name w:val="toc 1"/>
    <w:basedOn w:val="Normal"/>
    <w:next w:val="Normal"/>
    <w:unhideWhenUsed/>
    <w:rsid w:val="723818C0"/>
    <w:pPr>
      <w:spacing w:after="100"/>
    </w:pPr>
  </w:style>
  <w:style w:type="paragraph" w:styleId="TOC2">
    <w:uiPriority w:val="39"/>
    <w:name w:val="toc 2"/>
    <w:basedOn w:val="Normal"/>
    <w:next w:val="Normal"/>
    <w:unhideWhenUsed/>
    <w:rsid w:val="723818C0"/>
    <w:pPr>
      <w:spacing w:after="100"/>
      <w:ind w:left="220"/>
    </w:pPr>
  </w:style>
  <w:style w:type="paragraph" w:styleId="TOC3">
    <w:uiPriority w:val="39"/>
    <w:name w:val="toc 3"/>
    <w:basedOn w:val="Normal"/>
    <w:next w:val="Normal"/>
    <w:unhideWhenUsed/>
    <w:rsid w:val="723818C0"/>
    <w:pPr>
      <w:spacing w:after="100"/>
      <w:ind w:left="440"/>
    </w:pPr>
  </w:style>
  <w:style w:type="paragraph" w:styleId="TOC4">
    <w:uiPriority w:val="39"/>
    <w:name w:val="toc 4"/>
    <w:basedOn w:val="Normal"/>
    <w:next w:val="Normal"/>
    <w:unhideWhenUsed/>
    <w:rsid w:val="723818C0"/>
    <w:pPr>
      <w:spacing w:after="100"/>
      <w:ind w:left="660"/>
    </w:pPr>
  </w:style>
  <w:style w:type="paragraph" w:styleId="TOC5">
    <w:uiPriority w:val="39"/>
    <w:name w:val="toc 5"/>
    <w:basedOn w:val="Normal"/>
    <w:next w:val="Normal"/>
    <w:unhideWhenUsed/>
    <w:rsid w:val="723818C0"/>
    <w:pPr>
      <w:spacing w:after="100"/>
      <w:ind w:left="880"/>
    </w:pPr>
  </w:style>
  <w:style w:type="paragraph" w:styleId="TOC6">
    <w:uiPriority w:val="39"/>
    <w:name w:val="toc 6"/>
    <w:basedOn w:val="Normal"/>
    <w:next w:val="Normal"/>
    <w:unhideWhenUsed/>
    <w:rsid w:val="723818C0"/>
    <w:pPr>
      <w:spacing w:after="100"/>
      <w:ind w:left="1100"/>
    </w:pPr>
  </w:style>
  <w:style w:type="paragraph" w:styleId="TOC7">
    <w:uiPriority w:val="39"/>
    <w:name w:val="toc 7"/>
    <w:basedOn w:val="Normal"/>
    <w:next w:val="Normal"/>
    <w:unhideWhenUsed/>
    <w:rsid w:val="723818C0"/>
    <w:pPr>
      <w:spacing w:after="100"/>
      <w:ind w:left="1320"/>
    </w:pPr>
  </w:style>
  <w:style w:type="paragraph" w:styleId="TOC8">
    <w:uiPriority w:val="39"/>
    <w:name w:val="toc 8"/>
    <w:basedOn w:val="Normal"/>
    <w:next w:val="Normal"/>
    <w:unhideWhenUsed/>
    <w:rsid w:val="723818C0"/>
    <w:pPr>
      <w:spacing w:after="100"/>
      <w:ind w:left="1540"/>
    </w:pPr>
  </w:style>
  <w:style w:type="paragraph" w:styleId="TOC9">
    <w:uiPriority w:val="39"/>
    <w:name w:val="toc 9"/>
    <w:basedOn w:val="Normal"/>
    <w:next w:val="Normal"/>
    <w:unhideWhenUsed/>
    <w:rsid w:val="723818C0"/>
    <w:pPr>
      <w:spacing w:after="100"/>
      <w:ind w:left="1760"/>
    </w:pPr>
  </w:style>
  <w:style w:type="paragraph" w:styleId="EndnoteText">
    <w:uiPriority w:val="99"/>
    <w:name w:val="endnote text"/>
    <w:basedOn w:val="Normal"/>
    <w:semiHidden/>
    <w:unhideWhenUsed/>
    <w:link w:val="EndnoteTextChar"/>
    <w:rsid w:val="723818C0"/>
    <w:rPr>
      <w:sz w:val="20"/>
      <w:szCs w:val="20"/>
    </w:rPr>
    <w:pPr>
      <w:spacing w:after="0"/>
    </w:pPr>
  </w:style>
  <w:style w:type="character" w:styleId="EndnoteTextChar" w:customStyle="true">
    <w:uiPriority w:val="99"/>
    <w:name w:val="Endnote Text Char"/>
    <w:basedOn w:val="Fuentedeprrafopredeter"/>
    <w:semiHidden/>
    <w:link w:val="EndnoteText"/>
    <w:rsid w:val="723818C0"/>
    <w:rPr>
      <w:noProof w:val="0"/>
      <w:sz w:val="20"/>
      <w:szCs w:val="20"/>
      <w:lang w:val="es-CO"/>
    </w:rPr>
  </w:style>
  <w:style w:type="paragraph" w:styleId="Footer">
    <w:uiPriority w:val="99"/>
    <w:name w:val="footer"/>
    <w:basedOn w:val="Normal"/>
    <w:unhideWhenUsed/>
    <w:link w:val="FooterChar"/>
    <w:rsid w:val="723818C0"/>
    <w:pPr>
      <w:tabs>
        <w:tab w:val="center" w:leader="none" w:pos="4680"/>
        <w:tab w:val="right" w:leader="none" w:pos="9360"/>
      </w:tabs>
      <w:spacing w:after="0"/>
    </w:pPr>
  </w:style>
  <w:style w:type="character" w:styleId="FooterChar" w:customStyle="true">
    <w:uiPriority w:val="99"/>
    <w:name w:val="Footer Char"/>
    <w:basedOn w:val="Fuentedeprrafopredeter"/>
    <w:link w:val="Footer"/>
    <w:rsid w:val="723818C0"/>
    <w:rPr>
      <w:noProof w:val="0"/>
      <w:lang w:val="es-CO"/>
    </w:rPr>
  </w:style>
  <w:style w:type="paragraph" w:styleId="FootnoteText">
    <w:uiPriority w:val="99"/>
    <w:name w:val="footnote text"/>
    <w:basedOn w:val="Normal"/>
    <w:semiHidden/>
    <w:unhideWhenUsed/>
    <w:link w:val="FootnoteTextChar"/>
    <w:rsid w:val="723818C0"/>
    <w:rPr>
      <w:sz w:val="20"/>
      <w:szCs w:val="20"/>
    </w:rPr>
    <w:pPr>
      <w:spacing w:after="0"/>
    </w:pPr>
  </w:style>
  <w:style w:type="character" w:styleId="FootnoteTextChar" w:customStyle="true">
    <w:uiPriority w:val="99"/>
    <w:name w:val="Footnote Text Char"/>
    <w:basedOn w:val="Fuentedeprrafopredeter"/>
    <w:semiHidden/>
    <w:link w:val="FootnoteText"/>
    <w:rsid w:val="723818C0"/>
    <w:rPr>
      <w:noProof w:val="0"/>
      <w:sz w:val="20"/>
      <w:szCs w:val="20"/>
      <w:lang w:val="es-CO"/>
    </w:rPr>
  </w:style>
  <w:style w:type="paragraph" w:styleId="Header">
    <w:uiPriority w:val="99"/>
    <w:name w:val="header"/>
    <w:basedOn w:val="Normal"/>
    <w:unhideWhenUsed/>
    <w:link w:val="HeaderChar"/>
    <w:rsid w:val="723818C0"/>
    <w:pPr>
      <w:tabs>
        <w:tab w:val="center" w:leader="none" w:pos="4680"/>
        <w:tab w:val="right" w:leader="none" w:pos="9360"/>
      </w:tabs>
      <w:spacing w:after="0"/>
    </w:pPr>
  </w:style>
  <w:style w:type="character" w:styleId="HeaderChar" w:customStyle="true">
    <w:uiPriority w:val="99"/>
    <w:name w:val="Header Char"/>
    <w:basedOn w:val="Fuentedeprrafopredeter"/>
    <w:link w:val="Header"/>
    <w:rsid w:val="723818C0"/>
    <w:rPr>
      <w:noProof w:val="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header" Target="header.xml" Id="Rf7285e6d5c9b4aa3" /><Relationship Type="http://schemas.openxmlformats.org/officeDocument/2006/relationships/footer" Target="footer.xml" Id="R39f86ff40d6f4fa4" /><Relationship Type="http://schemas.microsoft.com/office/2020/10/relationships/intelligence" Target="intelligence2.xml" Id="R605acaffdf5947a9"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Usuario</dc:creator>
  <keywords/>
  <dc:description/>
  <lastModifiedBy>Luis Eduardo Gonzalez  Moreno</lastModifiedBy>
  <revision>13</revision>
  <dcterms:created xsi:type="dcterms:W3CDTF">2023-05-11T12:22:00.0000000Z</dcterms:created>
  <dcterms:modified xsi:type="dcterms:W3CDTF">2023-05-22T15:55:42.6397355Z</dcterms:modified>
</coreProperties>
</file>